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82F31" w14:textId="77777777" w:rsidR="00D478D0" w:rsidRDefault="00D478D0" w:rsidP="00D478D0">
      <w:pPr>
        <w:spacing w:line="264" w:lineRule="auto"/>
        <w:rPr>
          <w:rFonts w:cstheme="minorHAnsi"/>
          <w:sz w:val="44"/>
          <w:szCs w:val="44"/>
        </w:rPr>
      </w:pPr>
    </w:p>
    <w:p w14:paraId="6FA5A4AE" w14:textId="77A9E9B5" w:rsidR="00D478D0" w:rsidRDefault="00D478D0" w:rsidP="00D478D0">
      <w:pPr>
        <w:spacing w:line="264" w:lineRule="auto"/>
        <w:jc w:val="right"/>
        <w:rPr>
          <w:rFonts w:cstheme="minorHAnsi"/>
          <w:sz w:val="20"/>
          <w:szCs w:val="20"/>
        </w:rPr>
      </w:pPr>
      <w:r w:rsidRPr="00D478D0">
        <w:rPr>
          <w:rFonts w:cstheme="minorHAnsi"/>
          <w:sz w:val="20"/>
          <w:szCs w:val="20"/>
        </w:rPr>
        <w:t xml:space="preserve">Informacja prasowa </w:t>
      </w:r>
    </w:p>
    <w:p w14:paraId="4C77C182" w14:textId="77777777" w:rsidR="00D478D0" w:rsidRPr="00D478D0" w:rsidRDefault="00D478D0" w:rsidP="00D478D0">
      <w:pPr>
        <w:spacing w:line="264" w:lineRule="auto"/>
        <w:jc w:val="right"/>
        <w:rPr>
          <w:rFonts w:cstheme="minorHAnsi"/>
          <w:sz w:val="20"/>
          <w:szCs w:val="20"/>
        </w:rPr>
      </w:pPr>
    </w:p>
    <w:p w14:paraId="46EA3751" w14:textId="79348A2C" w:rsidR="00FF5460" w:rsidRPr="00A2257D" w:rsidRDefault="00A2257D" w:rsidP="00D478D0">
      <w:pPr>
        <w:spacing w:line="264" w:lineRule="auto"/>
        <w:jc w:val="center"/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Polscy pacjenci z</w:t>
      </w:r>
      <w:r w:rsidRPr="00A2257D">
        <w:rPr>
          <w:rFonts w:cstheme="minorHAnsi"/>
          <w:sz w:val="44"/>
          <w:szCs w:val="44"/>
        </w:rPr>
        <w:t xml:space="preserve"> postacią wtórnie postępującą SM pozostają ostatnią grupą chorych z SM, która nie ma zapewnionej żadnej refundowanej terapii. </w:t>
      </w:r>
    </w:p>
    <w:p w14:paraId="225907C7" w14:textId="24885860" w:rsidR="007776A4" w:rsidRPr="00A2257D" w:rsidRDefault="007776A4" w:rsidP="00D478D0">
      <w:pPr>
        <w:spacing w:line="264" w:lineRule="auto"/>
        <w:jc w:val="center"/>
        <w:rPr>
          <w:rFonts w:cstheme="minorHAnsi"/>
          <w:b/>
          <w:sz w:val="24"/>
          <w:szCs w:val="24"/>
        </w:rPr>
      </w:pPr>
      <w:r w:rsidRPr="00A2257D">
        <w:rPr>
          <w:rFonts w:cstheme="minorHAnsi"/>
          <w:b/>
          <w:sz w:val="24"/>
          <w:szCs w:val="24"/>
        </w:rPr>
        <w:t>Wnioski z raportu „Optymalizacja opieki nad pacjentami z postacią wtórnie postępującą stwardnienia rozsianego (S</w:t>
      </w:r>
      <w:r w:rsidR="00A2257D" w:rsidRPr="00A2257D">
        <w:rPr>
          <w:rFonts w:cstheme="minorHAnsi"/>
          <w:b/>
          <w:sz w:val="24"/>
          <w:szCs w:val="24"/>
        </w:rPr>
        <w:t>P</w:t>
      </w:r>
      <w:r w:rsidRPr="00A2257D">
        <w:rPr>
          <w:rFonts w:cstheme="minorHAnsi"/>
          <w:b/>
          <w:sz w:val="24"/>
          <w:szCs w:val="24"/>
        </w:rPr>
        <w:t>M</w:t>
      </w:r>
      <w:r w:rsidR="00A2257D" w:rsidRPr="00A2257D">
        <w:rPr>
          <w:rFonts w:cstheme="minorHAnsi"/>
          <w:b/>
          <w:sz w:val="24"/>
          <w:szCs w:val="24"/>
        </w:rPr>
        <w:t>S</w:t>
      </w:r>
      <w:r w:rsidRPr="00A2257D">
        <w:rPr>
          <w:rFonts w:cstheme="minorHAnsi"/>
          <w:b/>
          <w:sz w:val="24"/>
          <w:szCs w:val="24"/>
        </w:rPr>
        <w:t>) w Polsce”</w:t>
      </w:r>
    </w:p>
    <w:p w14:paraId="2BF6E80F" w14:textId="74EBDF98" w:rsidR="007860CA" w:rsidRDefault="00F70327" w:rsidP="00D478D0">
      <w:pPr>
        <w:spacing w:after="120" w:line="264" w:lineRule="auto"/>
        <w:jc w:val="both"/>
        <w:rPr>
          <w:rFonts w:cstheme="minorHAnsi"/>
          <w:b/>
          <w:bCs/>
          <w:i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Z inicjatywy Polskiego Towarzystwa Stwardnienia Rozsianego i Fundacji SM – walcz o siebie</w:t>
      </w:r>
      <w:r w:rsidR="00491F1E">
        <w:rPr>
          <w:rFonts w:cstheme="minorHAnsi"/>
          <w:b/>
          <w:iCs/>
          <w:sz w:val="24"/>
          <w:szCs w:val="24"/>
        </w:rPr>
        <w:t>!</w:t>
      </w:r>
      <w:r>
        <w:rPr>
          <w:rFonts w:cstheme="minorHAnsi"/>
          <w:b/>
          <w:iCs/>
          <w:sz w:val="24"/>
          <w:szCs w:val="24"/>
        </w:rPr>
        <w:t xml:space="preserve"> powstał pierwszy w Polsce</w:t>
      </w:r>
      <w:r w:rsidR="00C92E38">
        <w:rPr>
          <w:rFonts w:cstheme="minorHAnsi"/>
          <w:b/>
          <w:iCs/>
          <w:sz w:val="24"/>
          <w:szCs w:val="24"/>
        </w:rPr>
        <w:t xml:space="preserve">, oparty na najnowszej wiedzy medycznej, </w:t>
      </w:r>
      <w:r>
        <w:rPr>
          <w:rFonts w:cstheme="minorHAnsi"/>
          <w:b/>
          <w:iCs/>
          <w:sz w:val="24"/>
          <w:szCs w:val="24"/>
        </w:rPr>
        <w:t>raport poświęcony wtórnie postępującej postaci SM</w:t>
      </w:r>
      <w:r w:rsidR="005D02C5">
        <w:rPr>
          <w:rFonts w:cstheme="minorHAnsi"/>
          <w:b/>
          <w:iCs/>
          <w:sz w:val="24"/>
          <w:szCs w:val="24"/>
        </w:rPr>
        <w:t>, który przedstawia najważniejsze aspekty tej</w:t>
      </w:r>
      <w:r w:rsidR="00D426F2">
        <w:rPr>
          <w:rFonts w:cstheme="minorHAnsi"/>
          <w:b/>
          <w:iCs/>
          <w:sz w:val="24"/>
          <w:szCs w:val="24"/>
        </w:rPr>
        <w:t xml:space="preserve"> postaci stwardnienia rozsianego</w:t>
      </w:r>
      <w:r w:rsidR="005D02C5">
        <w:rPr>
          <w:rFonts w:cstheme="minorHAnsi"/>
          <w:b/>
          <w:iCs/>
          <w:sz w:val="24"/>
          <w:szCs w:val="24"/>
        </w:rPr>
        <w:t xml:space="preserve"> z perspektywy klinicznej, systemu, organizacji służby zdrowia</w:t>
      </w:r>
      <w:r w:rsidR="00AE721C">
        <w:rPr>
          <w:rFonts w:cstheme="minorHAnsi"/>
          <w:b/>
          <w:iCs/>
          <w:sz w:val="24"/>
          <w:szCs w:val="24"/>
        </w:rPr>
        <w:t xml:space="preserve">, </w:t>
      </w:r>
      <w:r w:rsidR="005D02C5">
        <w:rPr>
          <w:rFonts w:cstheme="minorHAnsi"/>
          <w:b/>
          <w:iCs/>
          <w:sz w:val="24"/>
          <w:szCs w:val="24"/>
        </w:rPr>
        <w:t>potrzeb i oczekiwań pacjentów</w:t>
      </w:r>
      <w:r>
        <w:rPr>
          <w:rFonts w:cstheme="minorHAnsi"/>
          <w:b/>
          <w:iCs/>
          <w:sz w:val="24"/>
          <w:szCs w:val="24"/>
        </w:rPr>
        <w:t>. Autorami publikacji są kluczowi polscy eksperci w zakresie stwardnienia r</w:t>
      </w:r>
      <w:r w:rsidR="005D02C5">
        <w:rPr>
          <w:rFonts w:cstheme="minorHAnsi"/>
          <w:b/>
          <w:iCs/>
          <w:sz w:val="24"/>
          <w:szCs w:val="24"/>
        </w:rPr>
        <w:t>ozsianego</w:t>
      </w:r>
      <w:r w:rsidR="00A87298">
        <w:rPr>
          <w:rFonts w:cstheme="minorHAnsi"/>
          <w:b/>
          <w:iCs/>
          <w:sz w:val="24"/>
          <w:szCs w:val="24"/>
        </w:rPr>
        <w:t xml:space="preserve"> a patronat naukowy nad wydawnictwem objęło Polskie Towarzystwo Neurologiczne i Sekcja Stwardnienia Rozsianego i Neuroimmunologii </w:t>
      </w:r>
      <w:proofErr w:type="spellStart"/>
      <w:r w:rsidR="00A87298">
        <w:rPr>
          <w:rFonts w:cstheme="minorHAnsi"/>
          <w:b/>
          <w:iCs/>
          <w:sz w:val="24"/>
          <w:szCs w:val="24"/>
        </w:rPr>
        <w:t>PTN</w:t>
      </w:r>
      <w:proofErr w:type="spellEnd"/>
      <w:r w:rsidR="00D458D7">
        <w:rPr>
          <w:rFonts w:cstheme="minorHAnsi"/>
          <w:b/>
          <w:iCs/>
          <w:sz w:val="24"/>
          <w:szCs w:val="24"/>
        </w:rPr>
        <w:t xml:space="preserve"> oraz </w:t>
      </w:r>
      <w:r w:rsidR="00D458D7" w:rsidRPr="00D458D7">
        <w:rPr>
          <w:rFonts w:cstheme="minorHAnsi"/>
          <w:b/>
          <w:iCs/>
          <w:sz w:val="24"/>
          <w:szCs w:val="24"/>
        </w:rPr>
        <w:t>Doradcza Komisja Medyczna Polskiego Towarzystwa Stwardnienia Rozsianego</w:t>
      </w:r>
      <w:r w:rsidR="00D458D7">
        <w:rPr>
          <w:rFonts w:cstheme="minorHAnsi"/>
          <w:b/>
          <w:iCs/>
          <w:sz w:val="24"/>
          <w:szCs w:val="24"/>
        </w:rPr>
        <w:t>.</w:t>
      </w:r>
      <w:bookmarkStart w:id="0" w:name="_GoBack"/>
      <w:bookmarkEnd w:id="0"/>
      <w:r w:rsidR="00A87298">
        <w:rPr>
          <w:rFonts w:cstheme="minorHAnsi"/>
          <w:b/>
          <w:iCs/>
          <w:sz w:val="24"/>
          <w:szCs w:val="24"/>
        </w:rPr>
        <w:br/>
      </w:r>
      <w:r w:rsidR="00C92E38" w:rsidRPr="007860CA">
        <w:rPr>
          <w:rFonts w:cstheme="minorHAnsi"/>
          <w:b/>
          <w:iCs/>
          <w:sz w:val="24"/>
          <w:szCs w:val="24"/>
        </w:rPr>
        <w:t>Jak wynika z raportu, m</w:t>
      </w:r>
      <w:r w:rsidR="005D02C5" w:rsidRPr="007860CA">
        <w:rPr>
          <w:rFonts w:cstheme="minorHAnsi"/>
          <w:b/>
          <w:iCs/>
          <w:sz w:val="24"/>
          <w:szCs w:val="24"/>
        </w:rPr>
        <w:t>imo że w</w:t>
      </w:r>
      <w:r w:rsidRPr="007860CA">
        <w:rPr>
          <w:rFonts w:cstheme="minorHAnsi"/>
          <w:b/>
          <w:iCs/>
          <w:sz w:val="24"/>
          <w:szCs w:val="24"/>
        </w:rPr>
        <w:t xml:space="preserve"> ostatnich latach dostęp do leczenia dla pacjentów ze stwardnieniem rozsianym znacznie się polepszył</w:t>
      </w:r>
      <w:r w:rsidR="007860CA">
        <w:rPr>
          <w:rFonts w:cstheme="minorHAnsi"/>
          <w:b/>
          <w:iCs/>
          <w:sz w:val="24"/>
          <w:szCs w:val="24"/>
        </w:rPr>
        <w:t xml:space="preserve"> a </w:t>
      </w:r>
      <w:r w:rsidRPr="007860CA">
        <w:rPr>
          <w:rFonts w:cstheme="minorHAnsi"/>
          <w:b/>
          <w:iCs/>
          <w:sz w:val="24"/>
          <w:szCs w:val="24"/>
        </w:rPr>
        <w:t>lekarze i pacjenci mają coraz szerszy wachlarz leków, które stopniowo trafiają na wykazy leków refundowanych</w:t>
      </w:r>
      <w:r w:rsidR="007860CA">
        <w:rPr>
          <w:rFonts w:cstheme="minorHAnsi"/>
          <w:b/>
          <w:iCs/>
          <w:sz w:val="24"/>
          <w:szCs w:val="24"/>
        </w:rPr>
        <w:t xml:space="preserve"> </w:t>
      </w:r>
      <w:r w:rsidR="005D02C5" w:rsidRPr="007860CA">
        <w:rPr>
          <w:rFonts w:cstheme="minorHAnsi"/>
          <w:b/>
          <w:iCs/>
          <w:sz w:val="24"/>
          <w:szCs w:val="24"/>
        </w:rPr>
        <w:t>to n</w:t>
      </w:r>
      <w:r w:rsidRPr="007860CA">
        <w:rPr>
          <w:rFonts w:cstheme="minorHAnsi"/>
          <w:b/>
          <w:iCs/>
          <w:sz w:val="24"/>
          <w:szCs w:val="24"/>
        </w:rPr>
        <w:t>iestety</w:t>
      </w:r>
      <w:r w:rsidR="007860CA">
        <w:rPr>
          <w:rFonts w:cstheme="minorHAnsi"/>
          <w:b/>
          <w:iCs/>
          <w:sz w:val="24"/>
          <w:szCs w:val="24"/>
        </w:rPr>
        <w:t>,</w:t>
      </w:r>
      <w:r w:rsidRPr="007860CA">
        <w:rPr>
          <w:rFonts w:cstheme="minorHAnsi"/>
          <w:b/>
          <w:iCs/>
          <w:sz w:val="24"/>
          <w:szCs w:val="24"/>
        </w:rPr>
        <w:t xml:space="preserve"> </w:t>
      </w:r>
      <w:r w:rsidR="00A87298">
        <w:rPr>
          <w:rFonts w:cstheme="minorHAnsi"/>
          <w:b/>
          <w:iCs/>
          <w:sz w:val="24"/>
          <w:szCs w:val="24"/>
        </w:rPr>
        <w:br/>
      </w:r>
      <w:r w:rsidRPr="007860CA">
        <w:rPr>
          <w:rFonts w:cstheme="minorHAnsi"/>
          <w:b/>
          <w:iCs/>
          <w:sz w:val="24"/>
          <w:szCs w:val="24"/>
        </w:rPr>
        <w:t xml:space="preserve">w praktyce </w:t>
      </w:r>
      <w:r w:rsidRPr="00BE19EF">
        <w:rPr>
          <w:rFonts w:cstheme="minorHAnsi"/>
          <w:b/>
          <w:iCs/>
          <w:sz w:val="24"/>
          <w:szCs w:val="24"/>
        </w:rPr>
        <w:t xml:space="preserve">klinicznej okazuje się, że nie wszystkie grupy pacjentów są równie dobrze zabezpieczone. </w:t>
      </w:r>
      <w:r w:rsidRPr="00BE19EF">
        <w:rPr>
          <w:rFonts w:cstheme="minorHAnsi"/>
          <w:b/>
          <w:i/>
          <w:sz w:val="24"/>
          <w:szCs w:val="24"/>
        </w:rPr>
        <w:t>-</w:t>
      </w:r>
      <w:r w:rsidR="00BE19EF">
        <w:rPr>
          <w:rFonts w:cstheme="minorHAnsi"/>
          <w:b/>
          <w:i/>
          <w:sz w:val="24"/>
          <w:szCs w:val="24"/>
        </w:rPr>
        <w:t xml:space="preserve"> </w:t>
      </w:r>
      <w:r w:rsidRPr="00BE19EF">
        <w:rPr>
          <w:rFonts w:cstheme="minorHAnsi"/>
          <w:b/>
          <w:i/>
          <w:sz w:val="24"/>
          <w:szCs w:val="24"/>
        </w:rPr>
        <w:t>Dostępu do</w:t>
      </w:r>
      <w:r w:rsidR="00C92E38" w:rsidRPr="00BE19EF">
        <w:rPr>
          <w:rFonts w:cstheme="minorHAnsi"/>
          <w:b/>
          <w:i/>
          <w:sz w:val="24"/>
          <w:szCs w:val="24"/>
        </w:rPr>
        <w:t xml:space="preserve"> skutecznej</w:t>
      </w:r>
      <w:r w:rsidRPr="00BE19EF">
        <w:rPr>
          <w:rFonts w:cstheme="minorHAnsi"/>
          <w:b/>
          <w:i/>
          <w:sz w:val="24"/>
          <w:szCs w:val="24"/>
        </w:rPr>
        <w:t xml:space="preserve"> terapii </w:t>
      </w:r>
      <w:r w:rsidR="00CA7676">
        <w:rPr>
          <w:rFonts w:cstheme="minorHAnsi"/>
          <w:b/>
          <w:i/>
          <w:sz w:val="24"/>
          <w:szCs w:val="24"/>
        </w:rPr>
        <w:t>na chwilę obecną</w:t>
      </w:r>
      <w:r w:rsidR="007860CA" w:rsidRPr="00BE19EF">
        <w:rPr>
          <w:rFonts w:cstheme="minorHAnsi"/>
          <w:b/>
          <w:i/>
          <w:sz w:val="24"/>
          <w:szCs w:val="24"/>
        </w:rPr>
        <w:t xml:space="preserve"> </w:t>
      </w:r>
      <w:r w:rsidRPr="00BE19EF">
        <w:rPr>
          <w:rFonts w:cstheme="minorHAnsi"/>
          <w:b/>
          <w:i/>
          <w:sz w:val="24"/>
          <w:szCs w:val="24"/>
        </w:rPr>
        <w:t>nie mają jeszcze pacjenci z aktywną postacią wtórnie postępującą stwardnienia rozsianego</w:t>
      </w:r>
      <w:r w:rsidR="007860CA" w:rsidRPr="00BE19EF">
        <w:rPr>
          <w:rFonts w:cstheme="minorHAnsi"/>
          <w:b/>
          <w:i/>
          <w:sz w:val="24"/>
          <w:szCs w:val="24"/>
        </w:rPr>
        <w:t xml:space="preserve"> -</w:t>
      </w:r>
      <w:r w:rsidR="007860CA" w:rsidRPr="00BE19EF">
        <w:rPr>
          <w:rFonts w:cstheme="minorHAnsi"/>
          <w:b/>
          <w:iCs/>
          <w:sz w:val="24"/>
          <w:szCs w:val="24"/>
        </w:rPr>
        <w:t xml:space="preserve"> </w:t>
      </w:r>
      <w:r w:rsidR="00476D56" w:rsidRPr="00BE19EF">
        <w:rPr>
          <w:rFonts w:cstheme="minorHAnsi"/>
          <w:b/>
          <w:sz w:val="24"/>
          <w:szCs w:val="24"/>
        </w:rPr>
        <w:t xml:space="preserve">wyjaśnia </w:t>
      </w:r>
      <w:r w:rsidR="00A87298">
        <w:rPr>
          <w:rFonts w:cstheme="minorHAnsi"/>
          <w:b/>
          <w:sz w:val="24"/>
          <w:szCs w:val="24"/>
        </w:rPr>
        <w:br/>
      </w:r>
      <w:r w:rsidR="00881E7B" w:rsidRPr="00BE19EF">
        <w:rPr>
          <w:rFonts w:cstheme="minorHAnsi"/>
          <w:b/>
          <w:sz w:val="24"/>
          <w:szCs w:val="24"/>
        </w:rPr>
        <w:t>prof. dr hab. n. med. Konrad Rejdak</w:t>
      </w:r>
      <w:r w:rsidR="00685B39">
        <w:rPr>
          <w:rFonts w:cstheme="minorHAnsi"/>
          <w:b/>
          <w:sz w:val="24"/>
          <w:szCs w:val="24"/>
        </w:rPr>
        <w:t>, K</w:t>
      </w:r>
      <w:r w:rsidR="00881E7B" w:rsidRPr="00BE19EF">
        <w:rPr>
          <w:rFonts w:cstheme="minorHAnsi"/>
          <w:b/>
          <w:sz w:val="24"/>
          <w:szCs w:val="24"/>
        </w:rPr>
        <w:t>ierownik Katedry i Kliniki Neurologii Uniwersytetu Medycznego w Lublinie oraz prezes-elekt Polskiego Towarzystwa Neurologicznego.</w:t>
      </w:r>
      <w:r w:rsidR="00881E7B" w:rsidRPr="00BE19EF">
        <w:rPr>
          <w:rFonts w:cstheme="minorHAnsi"/>
          <w:b/>
          <w:bCs/>
          <w:i/>
          <w:sz w:val="24"/>
          <w:szCs w:val="24"/>
        </w:rPr>
        <w:t xml:space="preserve"> </w:t>
      </w:r>
      <w:r w:rsidR="00A72359">
        <w:rPr>
          <w:rFonts w:cstheme="minorHAnsi"/>
          <w:b/>
          <w:bCs/>
          <w:i/>
          <w:sz w:val="24"/>
          <w:szCs w:val="24"/>
        </w:rPr>
        <w:t xml:space="preserve">Mamy nadzieję, że w niedługim czasie się to zmieni i </w:t>
      </w:r>
      <w:r w:rsidR="00E62885">
        <w:rPr>
          <w:rFonts w:cstheme="minorHAnsi"/>
          <w:b/>
          <w:bCs/>
          <w:i/>
          <w:sz w:val="24"/>
          <w:szCs w:val="24"/>
        </w:rPr>
        <w:t>lek,</w:t>
      </w:r>
      <w:r w:rsidR="00A72359">
        <w:rPr>
          <w:rFonts w:cstheme="minorHAnsi"/>
          <w:b/>
          <w:bCs/>
          <w:i/>
          <w:sz w:val="24"/>
          <w:szCs w:val="24"/>
        </w:rPr>
        <w:t xml:space="preserve"> który otrzymał niedawno </w:t>
      </w:r>
      <w:r w:rsidR="007860CA" w:rsidRPr="00BE19EF">
        <w:rPr>
          <w:rFonts w:cstheme="minorHAnsi"/>
          <w:b/>
          <w:bCs/>
          <w:i/>
          <w:sz w:val="24"/>
          <w:szCs w:val="24"/>
        </w:rPr>
        <w:t>pozytywną rekomendację Prezesa Agencji Oceny Technologii Medycznych i Taryfikacji,</w:t>
      </w:r>
      <w:r w:rsidR="00A72359">
        <w:rPr>
          <w:rFonts w:cstheme="minorHAnsi"/>
          <w:b/>
          <w:bCs/>
          <w:i/>
          <w:sz w:val="24"/>
          <w:szCs w:val="24"/>
        </w:rPr>
        <w:t xml:space="preserve"> </w:t>
      </w:r>
      <w:r w:rsidR="007860CA" w:rsidRPr="00BE19EF">
        <w:rPr>
          <w:rFonts w:cstheme="minorHAnsi"/>
          <w:b/>
          <w:bCs/>
          <w:i/>
          <w:sz w:val="24"/>
          <w:szCs w:val="24"/>
        </w:rPr>
        <w:t xml:space="preserve">już </w:t>
      </w:r>
      <w:r w:rsidR="00BE19EF" w:rsidRPr="00BE19EF">
        <w:rPr>
          <w:rFonts w:cstheme="minorHAnsi"/>
          <w:b/>
          <w:bCs/>
          <w:i/>
          <w:sz w:val="24"/>
          <w:szCs w:val="24"/>
        </w:rPr>
        <w:t>w niedługim czasie będzie dostępny dla polskich pacjentów.</w:t>
      </w:r>
      <w:r w:rsidR="00BE19EF">
        <w:rPr>
          <w:rFonts w:cstheme="minorHAnsi"/>
          <w:b/>
          <w:bCs/>
          <w:i/>
          <w:sz w:val="24"/>
          <w:szCs w:val="24"/>
        </w:rPr>
        <w:t xml:space="preserve"> </w:t>
      </w:r>
    </w:p>
    <w:p w14:paraId="0EFBD8C5" w14:textId="4CAD2635" w:rsidR="007860CA" w:rsidRDefault="007860CA" w:rsidP="00D478D0">
      <w:pPr>
        <w:spacing w:line="264" w:lineRule="auto"/>
        <w:jc w:val="both"/>
      </w:pPr>
    </w:p>
    <w:p w14:paraId="63E603D8" w14:textId="77777777" w:rsidR="00230ED3" w:rsidRPr="00230ED3" w:rsidRDefault="00230ED3" w:rsidP="00D478D0">
      <w:pPr>
        <w:spacing w:line="264" w:lineRule="auto"/>
        <w:jc w:val="both"/>
        <w:rPr>
          <w:rFonts w:cstheme="minorHAnsi"/>
          <w:iCs/>
        </w:rPr>
      </w:pPr>
      <w:r w:rsidRPr="00230ED3">
        <w:rPr>
          <w:rFonts w:cstheme="minorHAnsi"/>
          <w:iCs/>
        </w:rPr>
        <w:t xml:space="preserve">Stwardnienie rozsiane to choroba o podłożu autoimmunologicznym, której istotą jest wieloogniskowe uszkodzenie ośrodkowego układu nerwowego (OUN). </w:t>
      </w:r>
    </w:p>
    <w:p w14:paraId="31CFCB64" w14:textId="77777777" w:rsidR="00230ED3" w:rsidRPr="00230ED3" w:rsidRDefault="00230ED3" w:rsidP="00D478D0">
      <w:pPr>
        <w:spacing w:line="264" w:lineRule="auto"/>
        <w:jc w:val="both"/>
        <w:rPr>
          <w:rFonts w:cstheme="minorHAnsi"/>
          <w:iCs/>
        </w:rPr>
      </w:pPr>
      <w:r w:rsidRPr="00BE19EF">
        <w:rPr>
          <w:rFonts w:cstheme="minorHAnsi"/>
          <w:iCs/>
        </w:rPr>
        <w:t>W stosunku do innych krajów europejskich, współczynniki zapadalności i chorobowości na SM w Polsce są stosunkowo wysokie. Co najmniej 1 na 800-900 Polaków choruje na stwardnienie rozsiane. Łącznie według szacunków choruje ok. 43-45 tys. osób, a chorobowość wynosi ok. 120/100 tys. osób.</w:t>
      </w:r>
      <w:r w:rsidRPr="00A72359">
        <w:rPr>
          <w:rFonts w:cstheme="minorHAnsi"/>
          <w:iCs/>
          <w:vertAlign w:val="superscript"/>
        </w:rPr>
        <w:footnoteReference w:id="1"/>
      </w:r>
      <w:r w:rsidRPr="00A72359">
        <w:rPr>
          <w:rFonts w:cstheme="minorHAnsi"/>
          <w:iCs/>
          <w:vertAlign w:val="superscript"/>
        </w:rPr>
        <w:t xml:space="preserve"> </w:t>
      </w:r>
      <w:r>
        <w:rPr>
          <w:rFonts w:cstheme="minorHAnsi"/>
          <w:iCs/>
        </w:rPr>
        <w:t xml:space="preserve"> </w:t>
      </w:r>
      <w:r w:rsidRPr="00230ED3">
        <w:rPr>
          <w:rFonts w:cstheme="minorHAnsi"/>
          <w:iCs/>
        </w:rPr>
        <w:t xml:space="preserve">SM rozpoczyna się zazwyczaj pomiędzy 20-40 rokiem życia, czyli w momencie szczytowej aktywności </w:t>
      </w:r>
      <w:r w:rsidRPr="00230ED3">
        <w:rPr>
          <w:rFonts w:cstheme="minorHAnsi"/>
          <w:iCs/>
        </w:rPr>
        <w:lastRenderedPageBreak/>
        <w:t xml:space="preserve">zawodowej na etapie zakładania rodzin/rodzicielstwa. To jedna z najczęstszych przyczyn niesprawności młodych dorosłych. </w:t>
      </w:r>
    </w:p>
    <w:p w14:paraId="21015ED3" w14:textId="4DEBA5AC" w:rsidR="00230ED3" w:rsidRPr="00230ED3" w:rsidRDefault="00230ED3" w:rsidP="00D478D0">
      <w:pPr>
        <w:spacing w:line="264" w:lineRule="auto"/>
        <w:jc w:val="both"/>
        <w:rPr>
          <w:rFonts w:cstheme="minorHAnsi"/>
          <w:iCs/>
        </w:rPr>
      </w:pPr>
      <w:r w:rsidRPr="00230ED3">
        <w:rPr>
          <w:rFonts w:cstheme="minorHAnsi"/>
          <w:iCs/>
        </w:rPr>
        <w:t>SM u każdego pacjenta przebiega inaczej, ale można wyróżnić trzy główne postaci: rzutowo-remisyjn</w:t>
      </w:r>
      <w:r>
        <w:rPr>
          <w:rFonts w:cstheme="minorHAnsi"/>
          <w:iCs/>
        </w:rPr>
        <w:t>ą</w:t>
      </w:r>
      <w:r w:rsidRPr="00230ED3">
        <w:rPr>
          <w:rFonts w:cstheme="minorHAnsi"/>
          <w:iCs/>
        </w:rPr>
        <w:t>, wtórnie postępując</w:t>
      </w:r>
      <w:r>
        <w:rPr>
          <w:rFonts w:cstheme="minorHAnsi"/>
          <w:iCs/>
        </w:rPr>
        <w:t>ą</w:t>
      </w:r>
      <w:r w:rsidRPr="00230ED3">
        <w:rPr>
          <w:rFonts w:cstheme="minorHAnsi"/>
          <w:iCs/>
        </w:rPr>
        <w:t xml:space="preserve"> oraz pierwotnie postępując</w:t>
      </w:r>
      <w:r>
        <w:rPr>
          <w:rFonts w:cstheme="minorHAnsi"/>
          <w:iCs/>
        </w:rPr>
        <w:t>ą</w:t>
      </w:r>
      <w:r w:rsidRPr="00230ED3">
        <w:rPr>
          <w:rFonts w:cstheme="minorHAnsi"/>
          <w:iCs/>
        </w:rPr>
        <w:t>. Postać rzutowo-remisyjna (RRMS) to najczęściej występująca postać choroby charakteryzująca się rzutami i remisją choroby, co oznacza, że po rzucie objawy ustępują i nie pozostawiają lub pozostawiają niewielkie ślady. Ta postać w ciągu kolejnych lat przechodzi w postać progresywną określaną jako wtórnie postępujący SM. W przypadku postaci wtórnie postępującej (SPMS) rzuty stają się coraz rzadsze, a objawy z nimi związane nie ustępują całkowicie w okresach remisji, a jedynie stabilizują się. SPMS cechuje powolne narastanie niepełnosprawności niezależnie od rzutów choroby.</w:t>
      </w:r>
    </w:p>
    <w:p w14:paraId="30BC9CC6" w14:textId="28AC66B7" w:rsidR="00BE19EF" w:rsidRPr="00BE7B6C" w:rsidRDefault="00BE19EF" w:rsidP="00D478D0">
      <w:pPr>
        <w:spacing w:line="264" w:lineRule="auto"/>
        <w:jc w:val="both"/>
        <w:rPr>
          <w:rStyle w:val="tlid-translation"/>
          <w:rFonts w:cstheme="minorHAnsi"/>
          <w:color w:val="000000" w:themeColor="text1"/>
        </w:rPr>
      </w:pPr>
      <w:r w:rsidRPr="00230ED3">
        <w:rPr>
          <w:rFonts w:cstheme="minorHAnsi"/>
        </w:rPr>
        <w:t>-</w:t>
      </w:r>
      <w:r w:rsidRPr="00230ED3">
        <w:rPr>
          <w:rFonts w:cstheme="minorHAnsi"/>
          <w:i/>
          <w:iCs/>
        </w:rPr>
        <w:t>Praktycznie wygląda to w ten sposób, iż objawy neurologiczne prowadzące do niesprawności stopniowo postępują i prowadzą do większej niesprawności niezależnie od rzutów choroby. Ten rodzaj postępu niesprawności należy odróżnić od postępu niesprawności zależnej od rzutów, którą obserwuje się we wcześniejszym okresie stwardnienia rozsianego – w postaci rzutowej SM</w:t>
      </w:r>
      <w:r w:rsidRPr="00230ED3">
        <w:rPr>
          <w:rFonts w:cstheme="minorHAnsi"/>
        </w:rPr>
        <w:t xml:space="preserve"> – wyjaśnia prof. dr hab. </w:t>
      </w:r>
      <w:r w:rsidRPr="00BE7B6C">
        <w:rPr>
          <w:rFonts w:cstheme="minorHAnsi"/>
        </w:rPr>
        <w:t>n. med. Krzysztof Selmaj</w:t>
      </w:r>
      <w:r w:rsidR="00685B39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CA7676">
        <w:rPr>
          <w:rFonts w:cstheme="minorHAnsi"/>
        </w:rPr>
        <w:t>D</w:t>
      </w:r>
      <w:r w:rsidRPr="004276E6">
        <w:rPr>
          <w:rFonts w:cstheme="minorHAnsi"/>
        </w:rPr>
        <w:t>yrekt</w:t>
      </w:r>
      <w:r>
        <w:rPr>
          <w:rFonts w:cstheme="minorHAnsi"/>
        </w:rPr>
        <w:t>or Centrum Neurologii w Łodzi, k</w:t>
      </w:r>
      <w:r w:rsidRPr="004276E6">
        <w:rPr>
          <w:rFonts w:cstheme="minorHAnsi"/>
        </w:rPr>
        <w:t>ierownik Katedry Neurologii Uniwersytetu Warmińsko Mazurskiego w Olsztynie</w:t>
      </w:r>
      <w:r w:rsidR="00D458D7">
        <w:rPr>
          <w:rFonts w:cstheme="minorHAnsi"/>
        </w:rPr>
        <w:t xml:space="preserve">, Przewodniczący Doradczej Komisji Medycznej </w:t>
      </w:r>
      <w:proofErr w:type="spellStart"/>
      <w:r w:rsidR="00D458D7">
        <w:rPr>
          <w:rFonts w:cstheme="minorHAnsi"/>
        </w:rPr>
        <w:t>PTSR</w:t>
      </w:r>
      <w:proofErr w:type="spellEnd"/>
      <w:r w:rsidR="00D458D7">
        <w:rPr>
          <w:rFonts w:cstheme="minorHAnsi"/>
        </w:rPr>
        <w:t>.</w:t>
      </w:r>
    </w:p>
    <w:p w14:paraId="63DFF0D6" w14:textId="2127304D" w:rsidR="00FD0123" w:rsidRDefault="00BE19EF" w:rsidP="00D478D0">
      <w:pPr>
        <w:spacing w:after="120" w:line="264" w:lineRule="auto"/>
        <w:jc w:val="both"/>
        <w:rPr>
          <w:rStyle w:val="tlid-translation"/>
          <w:rFonts w:cstheme="minorHAnsi"/>
          <w:color w:val="000000" w:themeColor="text1"/>
        </w:rPr>
      </w:pPr>
      <w:r w:rsidRPr="00BE7B6C">
        <w:rPr>
          <w:rStyle w:val="tlid-translation"/>
          <w:rFonts w:cstheme="minorHAnsi"/>
          <w:color w:val="000000" w:themeColor="text1"/>
        </w:rPr>
        <w:t xml:space="preserve">- </w:t>
      </w:r>
      <w:r w:rsidRPr="00BE7B6C">
        <w:rPr>
          <w:rStyle w:val="tlid-translation"/>
          <w:rFonts w:cstheme="minorHAnsi"/>
          <w:i/>
          <w:iCs/>
          <w:color w:val="000000" w:themeColor="text1"/>
        </w:rPr>
        <w:t xml:space="preserve">Główną różnicą w stosunku do rzutu w przebiegu RRMS jest to, że objawy nie ustępują całkowicie </w:t>
      </w:r>
      <w:r>
        <w:rPr>
          <w:rStyle w:val="tlid-translation"/>
          <w:rFonts w:cstheme="minorHAnsi"/>
          <w:i/>
          <w:iCs/>
          <w:color w:val="000000" w:themeColor="text1"/>
        </w:rPr>
        <w:br/>
      </w:r>
      <w:r w:rsidRPr="00BE7B6C">
        <w:rPr>
          <w:rStyle w:val="tlid-translation"/>
          <w:rFonts w:cstheme="minorHAnsi"/>
          <w:i/>
          <w:iCs/>
          <w:color w:val="000000" w:themeColor="text1"/>
        </w:rPr>
        <w:t>w okresach remisji, a jedynie stabilizują się. Większość pacjentów z SPMS doświadcza swoich objawów regularnie, z mniejszą lub większą intensywnością, w zależności od tego, czy mają nawrót. Przebieg SPMS może być nieprzewidywalny, a każda osoba doświadcza tego stanu w nieco inny sposób</w:t>
      </w:r>
      <w:r w:rsidRPr="00BE7B6C">
        <w:rPr>
          <w:rStyle w:val="tlid-translation"/>
          <w:rFonts w:cstheme="minorHAnsi"/>
          <w:color w:val="000000" w:themeColor="text1"/>
        </w:rPr>
        <w:t xml:space="preserve"> </w:t>
      </w:r>
      <w:r>
        <w:rPr>
          <w:rStyle w:val="tlid-translation"/>
          <w:rFonts w:cstheme="minorHAnsi"/>
          <w:color w:val="000000" w:themeColor="text1"/>
        </w:rPr>
        <w:br/>
      </w:r>
      <w:r w:rsidRPr="00BE7B6C">
        <w:rPr>
          <w:rStyle w:val="tlid-translation"/>
          <w:rFonts w:cstheme="minorHAnsi"/>
          <w:color w:val="000000" w:themeColor="text1"/>
        </w:rPr>
        <w:t>– tłumaczy prof. Rejdak</w:t>
      </w:r>
    </w:p>
    <w:p w14:paraId="04E4ED4B" w14:textId="5B630416" w:rsidR="00FD0123" w:rsidRDefault="00FD0123" w:rsidP="00D478D0">
      <w:pPr>
        <w:autoSpaceDE w:val="0"/>
        <w:autoSpaceDN w:val="0"/>
        <w:adjustRightInd w:val="0"/>
        <w:spacing w:after="0" w:line="264" w:lineRule="auto"/>
        <w:jc w:val="both"/>
        <w:rPr>
          <w:rStyle w:val="tlid-translation"/>
          <w:rFonts w:cstheme="minorHAnsi"/>
          <w:b/>
          <w:bCs/>
          <w:color w:val="000000" w:themeColor="text1"/>
        </w:rPr>
      </w:pPr>
      <w:r w:rsidRPr="00BE7B6C">
        <w:rPr>
          <w:rStyle w:val="tlid-translation"/>
          <w:rFonts w:cstheme="minorHAnsi"/>
          <w:b/>
          <w:bCs/>
          <w:color w:val="000000" w:themeColor="text1"/>
        </w:rPr>
        <w:t>Trudności w diagnostyce i niezaspokojone potrzeby medyczne</w:t>
      </w:r>
    </w:p>
    <w:p w14:paraId="00A0A5AD" w14:textId="77777777" w:rsidR="00FD0123" w:rsidRPr="00FD0123" w:rsidRDefault="00FD0123" w:rsidP="00D478D0">
      <w:pPr>
        <w:autoSpaceDE w:val="0"/>
        <w:autoSpaceDN w:val="0"/>
        <w:adjustRightInd w:val="0"/>
        <w:spacing w:after="0" w:line="264" w:lineRule="auto"/>
        <w:jc w:val="both"/>
        <w:rPr>
          <w:rStyle w:val="tlid-translation"/>
          <w:rFonts w:cstheme="minorHAnsi"/>
          <w:b/>
          <w:bCs/>
          <w:color w:val="000000" w:themeColor="text1"/>
        </w:rPr>
      </w:pPr>
    </w:p>
    <w:p w14:paraId="7CDCBB70" w14:textId="56813D65" w:rsidR="00F24DD3" w:rsidRPr="00685B39" w:rsidRDefault="00A3713B" w:rsidP="00D478D0">
      <w:pPr>
        <w:spacing w:after="120" w:line="264" w:lineRule="auto"/>
        <w:jc w:val="both"/>
        <w:rPr>
          <w:rFonts w:cstheme="minorHAnsi"/>
          <w:bCs/>
        </w:rPr>
      </w:pPr>
      <w:r>
        <w:rPr>
          <w:rFonts w:cstheme="minorHAnsi"/>
        </w:rPr>
        <w:t>Zdaniem ekspertów k</w:t>
      </w:r>
      <w:r w:rsidRPr="00BE7B6C">
        <w:rPr>
          <w:rFonts w:cstheme="minorHAnsi"/>
        </w:rPr>
        <w:t xml:space="preserve">luczowymi wyzwaniami w opiece nad chorymi ze stwardnieniem rozsianym jest opóźnienie w zakresie czasu diagnozy </w:t>
      </w:r>
      <w:r>
        <w:rPr>
          <w:rFonts w:cstheme="minorHAnsi"/>
        </w:rPr>
        <w:t>SPMS oraz dostęp do skutecznej terapii.</w:t>
      </w:r>
      <w:r>
        <w:rPr>
          <w:rFonts w:cstheme="minorHAnsi"/>
        </w:rPr>
        <w:br/>
      </w:r>
      <w:r w:rsidR="003B66ED">
        <w:rPr>
          <w:rFonts w:cstheme="minorHAnsi"/>
          <w:bCs/>
        </w:rPr>
        <w:t>W</w:t>
      </w:r>
      <w:r w:rsidR="003B66ED" w:rsidRPr="00BE7B6C">
        <w:rPr>
          <w:rFonts w:cstheme="minorHAnsi"/>
          <w:bCs/>
        </w:rPr>
        <w:t>iększo</w:t>
      </w:r>
      <w:r w:rsidR="003B66ED" w:rsidRPr="00246593">
        <w:rPr>
          <w:rFonts w:cstheme="minorHAnsi"/>
          <w:bCs/>
        </w:rPr>
        <w:t xml:space="preserve">ść pacjentów otrzymuje rozpoznanie SPMS dopiero po 3 – 4 latach obserwacji od ostatniego rzutu choroby. </w:t>
      </w:r>
      <w:r w:rsidR="00685B39" w:rsidRPr="00246593">
        <w:rPr>
          <w:rFonts w:cstheme="minorHAnsi"/>
          <w:bCs/>
        </w:rPr>
        <w:t xml:space="preserve">- </w:t>
      </w:r>
      <w:r w:rsidR="00685B39" w:rsidRPr="00246593">
        <w:rPr>
          <w:rFonts w:cstheme="minorHAnsi"/>
          <w:bCs/>
          <w:i/>
        </w:rPr>
        <w:t>Główną przyczyną tych opóźnień, jest to że objawy neurologiczne, którym towarzyszą między innymi zaburzenia funkcji poznawczych rozwijają się u pacjenta z SM bardzo powoli, prawie niezauważalnie przez co pacjenci mają trudności z uchwyceniem narastających zmian w określonym czasie. Kryteria rozpoznania konwersji z postaci rzutowo-</w:t>
      </w:r>
      <w:proofErr w:type="spellStart"/>
      <w:r w:rsidR="00685B39" w:rsidRPr="00246593">
        <w:rPr>
          <w:rFonts w:cstheme="minorHAnsi"/>
          <w:bCs/>
          <w:i/>
        </w:rPr>
        <w:t>remisyjnej</w:t>
      </w:r>
      <w:proofErr w:type="spellEnd"/>
      <w:r w:rsidR="00685B39" w:rsidRPr="00246593">
        <w:rPr>
          <w:rFonts w:cstheme="minorHAnsi"/>
          <w:bCs/>
          <w:i/>
        </w:rPr>
        <w:t xml:space="preserve"> do wtórnie postępującej fazy choroby opisane zostały w najnowszym konsensusie polskich ekspertów opublikowanym na łamach Neurologii i Neurochirurgii Polskiej. Uwzględniają one zarówno kryteria kliniczne, radiologiczne, jak i wyniki badań laboratoryjnych </w:t>
      </w:r>
      <w:r w:rsidR="00685B39" w:rsidRPr="00246593">
        <w:rPr>
          <w:rFonts w:cstheme="minorHAnsi"/>
          <w:bCs/>
        </w:rPr>
        <w:t xml:space="preserve">– zaznacza prof. dr hab. n. med. Monika Adamczyk-Sowa, Kierownik Katedry i Kliniki Neurologii </w:t>
      </w:r>
      <w:r w:rsidR="003A0C5B" w:rsidRPr="00246593">
        <w:rPr>
          <w:rFonts w:cstheme="minorHAnsi"/>
          <w:bCs/>
        </w:rPr>
        <w:t>Śląskiego</w:t>
      </w:r>
      <w:r w:rsidR="00685B39" w:rsidRPr="00246593">
        <w:rPr>
          <w:rFonts w:cstheme="minorHAnsi"/>
          <w:bCs/>
        </w:rPr>
        <w:t xml:space="preserve"> Uniwersytetu Medycznego w Katowicach oraz Prezes-elekt Sekcji Stwardnienia Rozsianego i Neuroimmunologii Polskiego Towarzystwa Neurologicznego. </w:t>
      </w:r>
      <w:r w:rsidR="00267177" w:rsidRPr="00246593">
        <w:rPr>
          <w:rFonts w:cstheme="minorHAnsi"/>
          <w:bCs/>
        </w:rPr>
        <w:t xml:space="preserve">- </w:t>
      </w:r>
      <w:r w:rsidR="00267177" w:rsidRPr="00246593">
        <w:rPr>
          <w:rFonts w:cstheme="minorHAnsi"/>
          <w:i/>
        </w:rPr>
        <w:t>Bardzo</w:t>
      </w:r>
      <w:r w:rsidR="00267177" w:rsidRPr="00BE7B6C">
        <w:rPr>
          <w:rFonts w:cstheme="minorHAnsi"/>
          <w:i/>
        </w:rPr>
        <w:t xml:space="preserve"> istotne jest dokładne zebranie wywiadu od pacjentów w okresie przejściowym do postaci wtórnie postępującej. Na standardowe zadane pytanie o ocenę własnej sprawności w okresie ostatniego roku, pacjenci często odpowiadają, iż nie nastąpiła istotna zmiana. Ale przy pytaniu o odległość, którą pacjent mógł pokonać przed rokiem bez odpoczynku, odpowiedź jest już inna – „mogłem przejść znacznie </w:t>
      </w:r>
      <w:r w:rsidR="00267177">
        <w:rPr>
          <w:rFonts w:cstheme="minorHAnsi"/>
          <w:i/>
        </w:rPr>
        <w:t>dalej</w:t>
      </w:r>
      <w:r w:rsidR="00267177" w:rsidRPr="00BE7B6C">
        <w:rPr>
          <w:rFonts w:cstheme="minorHAnsi"/>
          <w:i/>
        </w:rPr>
        <w:t xml:space="preserve">” </w:t>
      </w:r>
      <w:r w:rsidR="00267177" w:rsidRPr="00BE7B6C">
        <w:rPr>
          <w:rFonts w:cstheme="minorHAnsi"/>
        </w:rPr>
        <w:t>– podkreśla prof. dr hab. n. med. Krzysztof Selmaj.</w:t>
      </w:r>
      <w:r w:rsidR="00F24DD3">
        <w:rPr>
          <w:rFonts w:cstheme="minorHAnsi"/>
        </w:rPr>
        <w:t xml:space="preserve"> </w:t>
      </w:r>
      <w:r w:rsidR="00F24DD3" w:rsidRPr="00F24DD3">
        <w:rPr>
          <w:rFonts w:cstheme="minorHAnsi"/>
          <w:i/>
        </w:rPr>
        <w:t>W ostatnim czasie pojawiło się kilka narzędzi z wykorzystaniem technik komputerowych, które mają pomóc lekarzowi w precyzyjnej diagnostyce tej postaci SM</w:t>
      </w:r>
      <w:r w:rsidR="00F24DD3">
        <w:rPr>
          <w:rFonts w:cstheme="minorHAnsi"/>
          <w:i/>
        </w:rPr>
        <w:t xml:space="preserve">. </w:t>
      </w:r>
      <w:r w:rsidR="00F24DD3" w:rsidRPr="00F24DD3">
        <w:rPr>
          <w:rFonts w:cstheme="minorHAnsi"/>
          <w:i/>
        </w:rPr>
        <w:t>Narzędzia te wykorzystują panel pytań, które dotyczą charakterystycznych cech postaci wtórnie postępującej i pozwalają na</w:t>
      </w:r>
      <w:r w:rsidR="00F24DD3">
        <w:rPr>
          <w:rFonts w:cstheme="minorHAnsi"/>
          <w:i/>
        </w:rPr>
        <w:t xml:space="preserve"> </w:t>
      </w:r>
      <w:r w:rsidR="00F24DD3" w:rsidRPr="00914758">
        <w:rPr>
          <w:rFonts w:cstheme="minorHAnsi"/>
          <w:i/>
        </w:rPr>
        <w:t xml:space="preserve">standaryzowana ich </w:t>
      </w:r>
      <w:r w:rsidR="00914758" w:rsidRPr="00914758">
        <w:rPr>
          <w:rFonts w:cstheme="minorHAnsi"/>
          <w:i/>
        </w:rPr>
        <w:t>ocenę</w:t>
      </w:r>
      <w:r w:rsidR="00F24DD3" w:rsidRPr="00914758">
        <w:rPr>
          <w:rFonts w:cstheme="minorHAnsi"/>
          <w:i/>
        </w:rPr>
        <w:t xml:space="preserve"> </w:t>
      </w:r>
      <w:r w:rsidR="00914758" w:rsidRPr="00914758">
        <w:rPr>
          <w:rFonts w:cstheme="minorHAnsi"/>
          <w:i/>
        </w:rPr>
        <w:t>prowadzącą</w:t>
      </w:r>
      <w:r w:rsidR="00F24DD3" w:rsidRPr="00914758">
        <w:rPr>
          <w:rFonts w:cstheme="minorHAnsi"/>
          <w:i/>
        </w:rPr>
        <w:t xml:space="preserve"> do „automatycznej”</w:t>
      </w:r>
      <w:r w:rsidR="00F24DD3">
        <w:rPr>
          <w:rFonts w:cstheme="minorHAnsi"/>
          <w:i/>
        </w:rPr>
        <w:t xml:space="preserve"> </w:t>
      </w:r>
      <w:r w:rsidR="00F24DD3" w:rsidRPr="00914758">
        <w:rPr>
          <w:rFonts w:cstheme="minorHAnsi"/>
          <w:i/>
        </w:rPr>
        <w:lastRenderedPageBreak/>
        <w:t>diagnozy. Dzięki temu</w:t>
      </w:r>
      <w:r w:rsidR="003B66ED">
        <w:rPr>
          <w:rFonts w:cstheme="minorHAnsi"/>
          <w:i/>
        </w:rPr>
        <w:t xml:space="preserve"> dziś już</w:t>
      </w:r>
      <w:r w:rsidR="00F24DD3" w:rsidRPr="00914758">
        <w:rPr>
          <w:rFonts w:cstheme="minorHAnsi"/>
          <w:i/>
        </w:rPr>
        <w:t xml:space="preserve"> możliwa jest </w:t>
      </w:r>
      <w:r w:rsidR="00914758" w:rsidRPr="00914758">
        <w:rPr>
          <w:rFonts w:cstheme="minorHAnsi"/>
          <w:i/>
        </w:rPr>
        <w:t>jakościowa</w:t>
      </w:r>
      <w:r w:rsidR="00F24DD3" w:rsidRPr="00914758">
        <w:rPr>
          <w:rFonts w:cstheme="minorHAnsi"/>
          <w:i/>
        </w:rPr>
        <w:t xml:space="preserve"> i </w:t>
      </w:r>
      <w:r w:rsidR="00914758" w:rsidRPr="00914758">
        <w:rPr>
          <w:rFonts w:cstheme="minorHAnsi"/>
          <w:i/>
        </w:rPr>
        <w:t>ilościowa</w:t>
      </w:r>
      <w:r w:rsidR="00F24DD3" w:rsidRPr="00914758">
        <w:rPr>
          <w:rFonts w:cstheme="minorHAnsi"/>
          <w:i/>
        </w:rPr>
        <w:t xml:space="preserve"> analiza subtelnych</w:t>
      </w:r>
      <w:r w:rsidR="00914758">
        <w:rPr>
          <w:rFonts w:cstheme="minorHAnsi"/>
          <w:i/>
        </w:rPr>
        <w:t xml:space="preserve"> </w:t>
      </w:r>
      <w:r w:rsidR="00F24DD3" w:rsidRPr="00914758">
        <w:rPr>
          <w:rFonts w:cstheme="minorHAnsi"/>
          <w:i/>
        </w:rPr>
        <w:t>zmian, które w sposób skoordynowany prowadza</w:t>
      </w:r>
      <w:r w:rsidR="00914758">
        <w:rPr>
          <w:rFonts w:cstheme="minorHAnsi"/>
          <w:i/>
        </w:rPr>
        <w:t xml:space="preserve"> </w:t>
      </w:r>
      <w:r w:rsidR="00F24DD3" w:rsidRPr="00914758">
        <w:rPr>
          <w:rFonts w:cstheme="minorHAnsi"/>
          <w:i/>
        </w:rPr>
        <w:t xml:space="preserve">do postaci wtórnie </w:t>
      </w:r>
      <w:r w:rsidR="00914758" w:rsidRPr="00914758">
        <w:rPr>
          <w:rFonts w:cstheme="minorHAnsi"/>
          <w:i/>
        </w:rPr>
        <w:t>postępującej –</w:t>
      </w:r>
      <w:r w:rsidR="00914758" w:rsidRPr="00914758">
        <w:rPr>
          <w:rFonts w:cstheme="minorHAnsi"/>
          <w:iCs/>
        </w:rPr>
        <w:t xml:space="preserve"> dodaje profesor Selmaj.</w:t>
      </w:r>
    </w:p>
    <w:p w14:paraId="6F882B4C" w14:textId="21A46E5A" w:rsidR="00267177" w:rsidRDefault="00A3713B" w:rsidP="00D478D0">
      <w:pPr>
        <w:autoSpaceDE w:val="0"/>
        <w:autoSpaceDN w:val="0"/>
        <w:adjustRightInd w:val="0"/>
        <w:spacing w:after="0" w:line="264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S</w:t>
      </w:r>
      <w:r w:rsidR="003B66ED">
        <w:rPr>
          <w:rFonts w:cstheme="minorHAnsi"/>
          <w:bCs/>
        </w:rPr>
        <w:t>zybk</w:t>
      </w:r>
      <w:r>
        <w:rPr>
          <w:rFonts w:cstheme="minorHAnsi"/>
          <w:bCs/>
        </w:rPr>
        <w:t>a</w:t>
      </w:r>
      <w:r w:rsidR="003B66ED">
        <w:rPr>
          <w:rFonts w:cstheme="minorHAnsi"/>
          <w:bCs/>
        </w:rPr>
        <w:t xml:space="preserve"> i </w:t>
      </w:r>
      <w:r w:rsidR="00234764">
        <w:rPr>
          <w:rFonts w:cstheme="minorHAnsi"/>
          <w:bCs/>
        </w:rPr>
        <w:t>precyzyjn</w:t>
      </w:r>
      <w:r>
        <w:rPr>
          <w:rFonts w:cstheme="minorHAnsi"/>
          <w:bCs/>
        </w:rPr>
        <w:t xml:space="preserve">a </w:t>
      </w:r>
      <w:r w:rsidR="003B66ED">
        <w:rPr>
          <w:rFonts w:cstheme="minorHAnsi"/>
          <w:bCs/>
        </w:rPr>
        <w:t>d</w:t>
      </w:r>
      <w:r w:rsidR="00234764">
        <w:rPr>
          <w:rFonts w:cstheme="minorHAnsi"/>
          <w:bCs/>
        </w:rPr>
        <w:t>iagnoz</w:t>
      </w:r>
      <w:r>
        <w:rPr>
          <w:rFonts w:cstheme="minorHAnsi"/>
          <w:bCs/>
        </w:rPr>
        <w:t>a</w:t>
      </w:r>
      <w:r w:rsidR="00234764">
        <w:rPr>
          <w:rFonts w:cstheme="minorHAnsi"/>
          <w:bCs/>
        </w:rPr>
        <w:t xml:space="preserve"> nabiera szczególnego znaczenia dzięki pojawieniu się pierwszej skutecznej terapii dla pacjentów z aktywną postacią wtórnie postępującą SM, która zdaniem autorów raportu zasługuje na miano przełomowej.</w:t>
      </w:r>
    </w:p>
    <w:p w14:paraId="3C613093" w14:textId="2D853BA1" w:rsidR="00F24DD3" w:rsidRDefault="00F24DD3" w:rsidP="00D478D0">
      <w:pPr>
        <w:autoSpaceDE w:val="0"/>
        <w:autoSpaceDN w:val="0"/>
        <w:adjustRightInd w:val="0"/>
        <w:spacing w:after="0" w:line="264" w:lineRule="auto"/>
        <w:jc w:val="both"/>
        <w:rPr>
          <w:rFonts w:cstheme="minorHAnsi"/>
          <w:bCs/>
        </w:rPr>
      </w:pPr>
    </w:p>
    <w:p w14:paraId="60531D11" w14:textId="6FFF7AF3" w:rsidR="00FB7C06" w:rsidRPr="00FB7C06" w:rsidRDefault="00F24DD3" w:rsidP="00D478D0">
      <w:pPr>
        <w:spacing w:line="264" w:lineRule="auto"/>
        <w:jc w:val="both"/>
      </w:pPr>
      <w:r>
        <w:rPr>
          <w:rFonts w:cstheme="minorHAnsi"/>
          <w:bCs/>
        </w:rPr>
        <w:t xml:space="preserve">- </w:t>
      </w:r>
      <w:r w:rsidR="00914758">
        <w:rPr>
          <w:rFonts w:cstheme="minorHAnsi"/>
          <w:bCs/>
        </w:rPr>
        <w:t>O ile jeszcze w ubiegłym roku nie mieliśmy pacjentom z postacią wtórnie postępującą ni</w:t>
      </w:r>
      <w:r w:rsidR="003B66ED">
        <w:rPr>
          <w:i/>
          <w:iCs/>
        </w:rPr>
        <w:t>c do zaoferowania to już w tym roku taka terapia została zarejestrowana. Daje ona</w:t>
      </w:r>
      <w:r w:rsidR="003B66ED" w:rsidRPr="00BE19EF">
        <w:rPr>
          <w:i/>
          <w:iCs/>
        </w:rPr>
        <w:t xml:space="preserve"> pacjentom możliwość </w:t>
      </w:r>
      <w:r w:rsidR="00CA7676">
        <w:rPr>
          <w:i/>
          <w:iCs/>
        </w:rPr>
        <w:t>leczenia, którego</w:t>
      </w:r>
      <w:r w:rsidR="003B66ED" w:rsidRPr="00BE19EF">
        <w:rPr>
          <w:i/>
          <w:iCs/>
        </w:rPr>
        <w:t xml:space="preserve"> dotychczas nie mieli.  Siponimod to, jak pokazują liczne badania i opinie ekspertów, przełom w leczeniu pacjentów z SPMS, który istotnie zmniejsza postęp niepełnosprawności u pacjentów z SPMS, spowalnia progresję choroby i zapobiega pogorszeniu funkcji poznawczych. Na ten przełom pacjenci z wtórnie postępującą postacią SM czekali od lat.  Dzięki tej terapii pacjenci będą mogli dłużej pozostawać sprawni ruchowo i intelektualnie, być aktywni zawodowo i społeczni</w:t>
      </w:r>
      <w:r w:rsidR="004449E3">
        <w:rPr>
          <w:i/>
          <w:iCs/>
        </w:rPr>
        <w:t xml:space="preserve">. Pacjenci z postacią wtórnie postępującą SM to obecnie jedyna grupa pacjentów z SM, która nie ma dostępu do skutecznej w przypadku ich schorzenia terapii </w:t>
      </w:r>
      <w:r w:rsidR="004449E3">
        <w:t>–</w:t>
      </w:r>
      <w:r w:rsidR="003B66ED">
        <w:t xml:space="preserve"> podkreśla prof. dr hab. n. med. Konrad Rejdak</w:t>
      </w:r>
      <w:r w:rsidR="00FB7C06">
        <w:t xml:space="preserve"> </w:t>
      </w:r>
      <w:r w:rsidR="00267177" w:rsidRPr="00BE7B6C">
        <w:rPr>
          <w:rFonts w:cstheme="minorHAnsi"/>
        </w:rPr>
        <w:t xml:space="preserve">- </w:t>
      </w:r>
      <w:r w:rsidR="00FB7C06">
        <w:rPr>
          <w:rFonts w:cstheme="minorHAnsi"/>
          <w:i/>
          <w:iCs/>
        </w:rPr>
        <w:t>W</w:t>
      </w:r>
      <w:r w:rsidR="00267177" w:rsidRPr="00BE7B6C">
        <w:rPr>
          <w:rFonts w:cstheme="minorHAnsi"/>
          <w:i/>
          <w:iCs/>
        </w:rPr>
        <w:t>raz z postępem choroby</w:t>
      </w:r>
      <w:r w:rsidR="00D478D0">
        <w:rPr>
          <w:rFonts w:cstheme="minorHAnsi"/>
          <w:i/>
          <w:iCs/>
        </w:rPr>
        <w:t>, przy braku dostępu do leczenia,</w:t>
      </w:r>
      <w:r w:rsidR="00267177" w:rsidRPr="00BE7B6C">
        <w:rPr>
          <w:rFonts w:cstheme="minorHAnsi"/>
          <w:i/>
          <w:iCs/>
        </w:rPr>
        <w:t xml:space="preserve"> drastycznie obniża poziom jakości życia</w:t>
      </w:r>
      <w:r w:rsidR="00D478D0">
        <w:rPr>
          <w:rFonts w:cstheme="minorHAnsi"/>
          <w:i/>
          <w:iCs/>
        </w:rPr>
        <w:t>.</w:t>
      </w:r>
      <w:r w:rsidR="00FB7C06">
        <w:rPr>
          <w:rFonts w:cstheme="minorHAnsi"/>
          <w:i/>
          <w:iCs/>
        </w:rPr>
        <w:t xml:space="preserve"> </w:t>
      </w:r>
      <w:r w:rsidR="00FB7C06">
        <w:rPr>
          <w:rFonts w:cstheme="minorHAnsi"/>
        </w:rPr>
        <w:t xml:space="preserve">Dziś pacjenci z postacią wtórnie postępującą stanowią największy odsetek chorych z niepełnosprawnością </w:t>
      </w:r>
      <w:r w:rsidR="00FB7C06" w:rsidRPr="00BE7B6C">
        <w:rPr>
          <w:rFonts w:cstheme="minorHAnsi"/>
        </w:rPr>
        <w:t>(64%)</w:t>
      </w:r>
      <w:r w:rsidR="00FB7C06">
        <w:rPr>
          <w:rFonts w:cstheme="minorHAnsi"/>
        </w:rPr>
        <w:t>, największy odsetek chorób niepracujących (83%)</w:t>
      </w:r>
      <w:r w:rsidR="00FB7C06" w:rsidRPr="00BE7B6C">
        <w:rPr>
          <w:rFonts w:cstheme="minorHAnsi"/>
        </w:rPr>
        <w:t xml:space="preserve"> oraz drugą co do częstości grupę chorych wymagającą stałej opieki (62%)</w:t>
      </w:r>
      <w:r w:rsidR="00FB7C06" w:rsidRPr="00FB7C06">
        <w:rPr>
          <w:vertAlign w:val="superscript"/>
        </w:rPr>
        <w:footnoteReference w:id="2"/>
      </w:r>
      <w:r w:rsidR="00FB7C06">
        <w:rPr>
          <w:rFonts w:cstheme="minorHAnsi"/>
        </w:rPr>
        <w:t xml:space="preserve"> – dodaje. </w:t>
      </w:r>
    </w:p>
    <w:p w14:paraId="453E1E36" w14:textId="77777777" w:rsidR="00FB7C06" w:rsidRDefault="00FB7C06" w:rsidP="00D478D0">
      <w:pPr>
        <w:autoSpaceDE w:val="0"/>
        <w:autoSpaceDN w:val="0"/>
        <w:adjustRightInd w:val="0"/>
        <w:spacing w:after="0" w:line="264" w:lineRule="auto"/>
        <w:jc w:val="both"/>
        <w:rPr>
          <w:rFonts w:cstheme="minorHAnsi"/>
        </w:rPr>
      </w:pPr>
    </w:p>
    <w:p w14:paraId="19B48F37" w14:textId="46087C90" w:rsidR="004449E3" w:rsidRDefault="00234764" w:rsidP="00D478D0">
      <w:pPr>
        <w:spacing w:after="120" w:line="264" w:lineRule="auto"/>
        <w:jc w:val="both"/>
        <w:rPr>
          <w:rFonts w:cstheme="minorHAnsi"/>
        </w:rPr>
      </w:pPr>
      <w:r w:rsidRPr="004449E3">
        <w:rPr>
          <w:rFonts w:cstheme="minorHAnsi"/>
        </w:rPr>
        <w:t>Autorzy raportu są zgodni</w:t>
      </w:r>
      <w:r w:rsidR="00A3713B">
        <w:rPr>
          <w:rFonts w:cstheme="minorHAnsi"/>
        </w:rPr>
        <w:t>:</w:t>
      </w:r>
      <w:r w:rsidRPr="004449E3">
        <w:rPr>
          <w:rFonts w:cstheme="minorHAnsi"/>
        </w:rPr>
        <w:t xml:space="preserve"> </w:t>
      </w:r>
      <w:r w:rsidR="004449E3">
        <w:rPr>
          <w:rFonts w:cstheme="minorHAnsi"/>
        </w:rPr>
        <w:t>o</w:t>
      </w:r>
      <w:r w:rsidRPr="00BE7B6C">
        <w:rPr>
          <w:rFonts w:cstheme="minorHAnsi"/>
        </w:rPr>
        <w:t>ptymalizacja opieki nad pacjentami z SPMS</w:t>
      </w:r>
      <w:r w:rsidR="00A87298">
        <w:rPr>
          <w:rFonts w:cstheme="minorHAnsi"/>
        </w:rPr>
        <w:t xml:space="preserve"> w tym </w:t>
      </w:r>
      <w:r w:rsidR="004449E3">
        <w:rPr>
          <w:rFonts w:cstheme="minorHAnsi"/>
        </w:rPr>
        <w:t xml:space="preserve">dostęp do skutecznych nowoczesnych terapii, </w:t>
      </w:r>
      <w:r w:rsidRPr="00BE7B6C">
        <w:rPr>
          <w:rFonts w:cstheme="minorHAnsi"/>
        </w:rPr>
        <w:t>pozwoli n</w:t>
      </w:r>
      <w:r w:rsidR="004449E3">
        <w:rPr>
          <w:rFonts w:cstheme="minorHAnsi"/>
        </w:rPr>
        <w:t>ie tylko n</w:t>
      </w:r>
      <w:r w:rsidRPr="00BE7B6C">
        <w:rPr>
          <w:rFonts w:cstheme="minorHAnsi"/>
        </w:rPr>
        <w:t>a zahamowanie progresji choroby, utrzymanie</w:t>
      </w:r>
      <w:r w:rsidR="008869BC">
        <w:rPr>
          <w:rFonts w:cstheme="minorHAnsi"/>
        </w:rPr>
        <w:t xml:space="preserve"> jak najdłuższej</w:t>
      </w:r>
      <w:r w:rsidRPr="00BE7B6C">
        <w:rPr>
          <w:rFonts w:cstheme="minorHAnsi"/>
        </w:rPr>
        <w:t xml:space="preserve"> sprawności pacjenta,</w:t>
      </w:r>
      <w:r w:rsidR="004449E3">
        <w:rPr>
          <w:rFonts w:cstheme="minorHAnsi"/>
        </w:rPr>
        <w:t xml:space="preserve"> </w:t>
      </w:r>
      <w:r>
        <w:rPr>
          <w:rFonts w:cstheme="minorHAnsi"/>
        </w:rPr>
        <w:t>zachowanie</w:t>
      </w:r>
      <w:r w:rsidRPr="00BE7B6C">
        <w:rPr>
          <w:rFonts w:cstheme="minorHAnsi"/>
        </w:rPr>
        <w:t xml:space="preserve"> jego samodzielności i aktywności zawodowej, </w:t>
      </w:r>
      <w:r w:rsidR="004449E3">
        <w:rPr>
          <w:rFonts w:cstheme="minorHAnsi"/>
        </w:rPr>
        <w:t>ale również znacznie poprawi jego jakość życia i przełoży</w:t>
      </w:r>
      <w:r w:rsidRPr="00BE7B6C">
        <w:rPr>
          <w:rFonts w:cstheme="minorHAnsi"/>
        </w:rPr>
        <w:t xml:space="preserve"> się na mniejsze koszty dla systemu ubezpieczeń społecznych </w:t>
      </w:r>
      <w:r w:rsidR="004449E3">
        <w:rPr>
          <w:rFonts w:cstheme="minorHAnsi"/>
        </w:rPr>
        <w:t>i ochrony zdrowia w Polsce.</w:t>
      </w:r>
    </w:p>
    <w:p w14:paraId="2FCEE966" w14:textId="589BA7AA" w:rsidR="00FB7C06" w:rsidRDefault="00FB7C06" w:rsidP="00D478D0">
      <w:pPr>
        <w:autoSpaceDE w:val="0"/>
        <w:autoSpaceDN w:val="0"/>
        <w:adjustRightInd w:val="0"/>
        <w:spacing w:after="0" w:line="264" w:lineRule="auto"/>
        <w:jc w:val="both"/>
        <w:rPr>
          <w:rFonts w:cstheme="minorHAnsi"/>
        </w:rPr>
      </w:pPr>
    </w:p>
    <w:p w14:paraId="1E12D5BC" w14:textId="0D2D38D0" w:rsidR="00563E2F" w:rsidRDefault="00325422" w:rsidP="00D478D0">
      <w:pPr>
        <w:spacing w:after="120" w:line="264" w:lineRule="auto"/>
        <w:jc w:val="both"/>
        <w:rPr>
          <w:rFonts w:cstheme="minorHAnsi"/>
          <w:i/>
          <w:iCs/>
        </w:rPr>
      </w:pPr>
      <w:r w:rsidRPr="00BE7B6C">
        <w:rPr>
          <w:rFonts w:cstheme="minorHAnsi"/>
          <w:i/>
          <w:iCs/>
        </w:rPr>
        <w:t>Nowoczesne leki spowodowały</w:t>
      </w:r>
      <w:r w:rsidR="008869BC">
        <w:rPr>
          <w:rFonts w:cstheme="minorHAnsi"/>
          <w:i/>
          <w:iCs/>
        </w:rPr>
        <w:t xml:space="preserve">, że SM przestało być </w:t>
      </w:r>
      <w:r w:rsidRPr="00BE7B6C">
        <w:rPr>
          <w:rFonts w:cstheme="minorHAnsi"/>
          <w:i/>
          <w:iCs/>
        </w:rPr>
        <w:t>kojarzon</w:t>
      </w:r>
      <w:r w:rsidR="008869BC">
        <w:rPr>
          <w:rFonts w:cstheme="minorHAnsi"/>
          <w:i/>
          <w:iCs/>
        </w:rPr>
        <w:t>e</w:t>
      </w:r>
      <w:r w:rsidRPr="00BE7B6C">
        <w:rPr>
          <w:rFonts w:cstheme="minorHAnsi"/>
          <w:i/>
          <w:iCs/>
        </w:rPr>
        <w:t xml:space="preserve"> z postępującą niepełnosprawnością</w:t>
      </w:r>
      <w:r w:rsidR="008869BC">
        <w:rPr>
          <w:rFonts w:cstheme="minorHAnsi"/>
          <w:i/>
          <w:iCs/>
        </w:rPr>
        <w:t xml:space="preserve">. Dzięki nim </w:t>
      </w:r>
      <w:r w:rsidR="008869BC" w:rsidRPr="008869BC">
        <w:rPr>
          <w:rFonts w:cstheme="minorHAnsi"/>
          <w:i/>
          <w:iCs/>
        </w:rPr>
        <w:t>wielu chorych może</w:t>
      </w:r>
      <w:r w:rsidR="008869BC">
        <w:rPr>
          <w:rFonts w:cstheme="minorHAnsi"/>
          <w:i/>
          <w:iCs/>
        </w:rPr>
        <w:t xml:space="preserve"> dziś</w:t>
      </w:r>
      <w:r w:rsidR="008869BC" w:rsidRPr="008869BC">
        <w:rPr>
          <w:rFonts w:cstheme="minorHAnsi"/>
          <w:i/>
          <w:iCs/>
        </w:rPr>
        <w:t xml:space="preserve"> realizować się zawodowo,</w:t>
      </w:r>
      <w:r w:rsidR="008869BC">
        <w:rPr>
          <w:rFonts w:cstheme="minorHAnsi"/>
          <w:i/>
          <w:iCs/>
        </w:rPr>
        <w:t xml:space="preserve"> </w:t>
      </w:r>
      <w:r w:rsidR="008869BC" w:rsidRPr="008869BC">
        <w:rPr>
          <w:rFonts w:cstheme="minorHAnsi"/>
          <w:i/>
          <w:iCs/>
        </w:rPr>
        <w:t>rodzinnie i społecznie. Rozwój zmian chorobowych</w:t>
      </w:r>
      <w:r w:rsidR="008869BC">
        <w:rPr>
          <w:rFonts w:cstheme="minorHAnsi"/>
          <w:i/>
          <w:iCs/>
        </w:rPr>
        <w:t xml:space="preserve"> </w:t>
      </w:r>
      <w:r w:rsidR="008869BC" w:rsidRPr="008869BC">
        <w:rPr>
          <w:rFonts w:cstheme="minorHAnsi"/>
          <w:i/>
          <w:iCs/>
        </w:rPr>
        <w:t>przebiega znacznie wolniej</w:t>
      </w:r>
      <w:r w:rsidR="008869BC">
        <w:rPr>
          <w:rFonts w:cstheme="minorHAnsi"/>
          <w:i/>
          <w:iCs/>
        </w:rPr>
        <w:t xml:space="preserve"> a pacjenci</w:t>
      </w:r>
      <w:r w:rsidR="008869BC" w:rsidRPr="008869BC">
        <w:rPr>
          <w:rFonts w:cstheme="minorHAnsi"/>
          <w:i/>
          <w:iCs/>
        </w:rPr>
        <w:t xml:space="preserve"> dłużej cieszą się</w:t>
      </w:r>
      <w:r w:rsidR="008869BC">
        <w:rPr>
          <w:rFonts w:cstheme="minorHAnsi"/>
          <w:i/>
          <w:iCs/>
        </w:rPr>
        <w:t xml:space="preserve"> </w:t>
      </w:r>
      <w:r w:rsidR="008869BC" w:rsidRPr="008869BC">
        <w:rPr>
          <w:rFonts w:cstheme="minorHAnsi"/>
          <w:i/>
          <w:iCs/>
        </w:rPr>
        <w:t>samodzielnością, jakością życia.</w:t>
      </w:r>
      <w:r w:rsidR="008869BC">
        <w:rPr>
          <w:rFonts w:cstheme="minorHAnsi"/>
          <w:i/>
          <w:iCs/>
        </w:rPr>
        <w:t xml:space="preserve"> C</w:t>
      </w:r>
      <w:r w:rsidR="008869BC" w:rsidRPr="006139CD">
        <w:rPr>
          <w:rFonts w:cstheme="minorHAnsi"/>
          <w:i/>
          <w:iCs/>
          <w:shd w:val="clear" w:color="auto" w:fill="FFFFFF"/>
        </w:rPr>
        <w:t>horujący na wtórnie postępującą postać choroby, chcą dostać taką samą szansę, jaką dzięki nowoczesnym lekom mają już pacjenci z postacią rzutowo-remisyjną i pierwotnie postępującą.</w:t>
      </w:r>
      <w:r w:rsidR="008869BC">
        <w:rPr>
          <w:rFonts w:cstheme="minorHAnsi"/>
          <w:i/>
          <w:iCs/>
          <w:shd w:val="clear" w:color="auto" w:fill="FFFFFF"/>
        </w:rPr>
        <w:t xml:space="preserve"> </w:t>
      </w:r>
      <w:r w:rsidR="00FD0123">
        <w:rPr>
          <w:rFonts w:cstheme="minorHAnsi"/>
          <w:i/>
          <w:iCs/>
          <w:shd w:val="clear" w:color="auto" w:fill="FFFFFF"/>
        </w:rPr>
        <w:t>Tylko gdy terapią objęte zostaną wszystkie grupy pacjentów z SM będziemy mogli powiedzieć</w:t>
      </w:r>
      <w:r w:rsidR="008869BC" w:rsidRPr="006139CD">
        <w:rPr>
          <w:rFonts w:cstheme="minorHAnsi"/>
          <w:i/>
          <w:iCs/>
          <w:shd w:val="clear" w:color="auto" w:fill="FFFFFF"/>
        </w:rPr>
        <w:t xml:space="preserve">, że SM </w:t>
      </w:r>
      <w:r w:rsidR="00FD0123">
        <w:rPr>
          <w:rFonts w:cstheme="minorHAnsi"/>
          <w:i/>
          <w:iCs/>
          <w:shd w:val="clear" w:color="auto" w:fill="FFFFFF"/>
        </w:rPr>
        <w:t>jest</w:t>
      </w:r>
      <w:r w:rsidR="008869BC" w:rsidRPr="006139CD">
        <w:rPr>
          <w:rFonts w:cstheme="minorHAnsi"/>
          <w:i/>
          <w:iCs/>
          <w:shd w:val="clear" w:color="auto" w:fill="FFFFFF"/>
        </w:rPr>
        <w:t xml:space="preserve"> w Polsce leczone wg standardów europejskich</w:t>
      </w:r>
      <w:r w:rsidR="00FD0123">
        <w:rPr>
          <w:rFonts w:cstheme="minorHAnsi"/>
          <w:i/>
          <w:iCs/>
          <w:shd w:val="clear" w:color="auto" w:fill="FFFFFF"/>
        </w:rPr>
        <w:t xml:space="preserve">. </w:t>
      </w:r>
      <w:r w:rsidR="008869BC" w:rsidRPr="006139CD">
        <w:rPr>
          <w:rFonts w:cstheme="minorHAnsi"/>
          <w:i/>
          <w:iCs/>
          <w:shd w:val="clear" w:color="auto" w:fill="FFFFFF"/>
        </w:rPr>
        <w:t>Polskie Towarzystwo Stwardnienia Rozsianego od lat z</w:t>
      </w:r>
      <w:r w:rsidR="008869BC">
        <w:rPr>
          <w:rFonts w:cstheme="minorHAnsi"/>
          <w:i/>
          <w:iCs/>
          <w:shd w:val="clear" w:color="auto" w:fill="FFFFFF"/>
        </w:rPr>
        <w:t xml:space="preserve">abiega o takie traktowanie SM </w:t>
      </w:r>
      <w:r w:rsidRPr="00BE7B6C">
        <w:rPr>
          <w:rFonts w:cstheme="minorHAnsi"/>
          <w:i/>
          <w:iCs/>
        </w:rPr>
        <w:t xml:space="preserve">– </w:t>
      </w:r>
      <w:r w:rsidR="00FD0123">
        <w:rPr>
          <w:rFonts w:cstheme="minorHAnsi"/>
          <w:iCs/>
        </w:rPr>
        <w:t>apeluje</w:t>
      </w:r>
      <w:r w:rsidRPr="00BE7B6C">
        <w:rPr>
          <w:rFonts w:cstheme="minorHAnsi"/>
          <w:iCs/>
        </w:rPr>
        <w:t xml:space="preserve"> Tomasz Połeć Przewodniczący Polskiego Towarzystwa </w:t>
      </w:r>
      <w:r w:rsidRPr="00A23C02">
        <w:rPr>
          <w:rFonts w:cstheme="minorHAnsi"/>
          <w:iCs/>
        </w:rPr>
        <w:t>Stwardnienia Rozsianego.</w:t>
      </w:r>
      <w:r w:rsidRPr="00325422">
        <w:rPr>
          <w:rFonts w:cstheme="minorHAnsi"/>
          <w:i/>
          <w:iCs/>
        </w:rPr>
        <w:t xml:space="preserve"> </w:t>
      </w:r>
    </w:p>
    <w:p w14:paraId="5BAA0149" w14:textId="53F1E151" w:rsidR="009D7E61" w:rsidRDefault="009D7E61" w:rsidP="009D7E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D7E61">
        <w:rPr>
          <w:rFonts w:cstheme="minorHAnsi"/>
        </w:rPr>
        <w:t xml:space="preserve">Wśród </w:t>
      </w:r>
      <w:r>
        <w:rPr>
          <w:rFonts w:cstheme="minorHAnsi"/>
        </w:rPr>
        <w:t>postulatów</w:t>
      </w:r>
      <w:r w:rsidRPr="009D7E61">
        <w:rPr>
          <w:rFonts w:cstheme="minorHAnsi"/>
        </w:rPr>
        <w:t xml:space="preserve">, jakie </w:t>
      </w:r>
      <w:r>
        <w:rPr>
          <w:rFonts w:cstheme="minorHAnsi"/>
        </w:rPr>
        <w:t xml:space="preserve">wystosowali autorzy raportu </w:t>
      </w:r>
      <w:r w:rsidRPr="009D7E61">
        <w:rPr>
          <w:rFonts w:cstheme="minorHAnsi"/>
        </w:rPr>
        <w:t>raport</w:t>
      </w:r>
      <w:r>
        <w:rPr>
          <w:rFonts w:cstheme="minorHAnsi"/>
        </w:rPr>
        <w:t xml:space="preserve"> oprócz zapewnienia </w:t>
      </w:r>
      <w:r w:rsidRPr="009D7E61">
        <w:rPr>
          <w:rFonts w:cstheme="minorHAnsi"/>
        </w:rPr>
        <w:t>pacjentom z wtórnie postępując</w:t>
      </w:r>
      <w:r>
        <w:rPr>
          <w:rFonts w:cstheme="minorHAnsi"/>
        </w:rPr>
        <w:t xml:space="preserve">ą </w:t>
      </w:r>
      <w:r w:rsidRPr="009D7E61">
        <w:rPr>
          <w:rFonts w:cstheme="minorHAnsi"/>
        </w:rPr>
        <w:t>postaci</w:t>
      </w:r>
      <w:r>
        <w:rPr>
          <w:rFonts w:cstheme="minorHAnsi"/>
        </w:rPr>
        <w:t>ą</w:t>
      </w:r>
      <w:r w:rsidRPr="009D7E61">
        <w:rPr>
          <w:rFonts w:cstheme="minorHAnsi"/>
        </w:rPr>
        <w:t xml:space="preserve"> SM </w:t>
      </w:r>
      <w:r>
        <w:rPr>
          <w:rFonts w:cstheme="minorHAnsi"/>
        </w:rPr>
        <w:t xml:space="preserve">dostępu do </w:t>
      </w:r>
      <w:r w:rsidRPr="009D7E61">
        <w:rPr>
          <w:rFonts w:cstheme="minorHAnsi"/>
        </w:rPr>
        <w:t xml:space="preserve">skutecznej terapii, </w:t>
      </w:r>
      <w:r>
        <w:rPr>
          <w:rFonts w:cstheme="minorHAnsi"/>
        </w:rPr>
        <w:t>popr</w:t>
      </w:r>
      <w:r w:rsidRPr="009D7E61">
        <w:rPr>
          <w:rFonts w:cstheme="minorHAnsi"/>
        </w:rPr>
        <w:t xml:space="preserve">zez </w:t>
      </w:r>
      <w:r>
        <w:rPr>
          <w:rFonts w:cstheme="minorHAnsi"/>
        </w:rPr>
        <w:t xml:space="preserve">jej </w:t>
      </w:r>
      <w:r w:rsidRPr="009D7E61">
        <w:rPr>
          <w:rFonts w:cstheme="minorHAnsi"/>
        </w:rPr>
        <w:t>refundacj</w:t>
      </w:r>
      <w:r>
        <w:rPr>
          <w:rFonts w:cstheme="minorHAnsi"/>
        </w:rPr>
        <w:t>ę znalazło się również: s</w:t>
      </w:r>
      <w:r w:rsidRPr="009D7E61">
        <w:rPr>
          <w:rFonts w:cstheme="minorHAnsi"/>
        </w:rPr>
        <w:t>krócenie kolejek do lekarzy specjalistów,</w:t>
      </w:r>
      <w:r>
        <w:rPr>
          <w:rFonts w:cstheme="minorHAnsi"/>
        </w:rPr>
        <w:t xml:space="preserve"> </w:t>
      </w:r>
      <w:r w:rsidRPr="009D7E61">
        <w:rPr>
          <w:rFonts w:cstheme="minorHAnsi"/>
        </w:rPr>
        <w:t>objęcie pacjentów opiek</w:t>
      </w:r>
      <w:r>
        <w:rPr>
          <w:rFonts w:cstheme="minorHAnsi"/>
        </w:rPr>
        <w:t>ą</w:t>
      </w:r>
      <w:r w:rsidRPr="009D7E61">
        <w:rPr>
          <w:rFonts w:cstheme="minorHAnsi"/>
        </w:rPr>
        <w:t xml:space="preserve"> koordynowan</w:t>
      </w:r>
      <w:r>
        <w:rPr>
          <w:rFonts w:cstheme="minorHAnsi"/>
        </w:rPr>
        <w:t>ą</w:t>
      </w:r>
      <w:r w:rsidRPr="009D7E61">
        <w:rPr>
          <w:rFonts w:cstheme="minorHAnsi"/>
        </w:rPr>
        <w:t>, zwiększenie dostępu do świadczeń medycznych, fizjoterapii, opieki psychologicznej</w:t>
      </w:r>
      <w:r>
        <w:rPr>
          <w:rFonts w:cstheme="minorHAnsi"/>
        </w:rPr>
        <w:t>, l</w:t>
      </w:r>
      <w:r w:rsidRPr="009D7E61">
        <w:rPr>
          <w:rFonts w:cstheme="minorHAnsi"/>
        </w:rPr>
        <w:t>epsze wykorzystanie potencjału kadr medycznych</w:t>
      </w:r>
      <w:r>
        <w:rPr>
          <w:rFonts w:cstheme="minorHAnsi"/>
        </w:rPr>
        <w:t xml:space="preserve"> oraz </w:t>
      </w:r>
      <w:r w:rsidRPr="009D7E61">
        <w:rPr>
          <w:rFonts w:cstheme="minorHAnsi"/>
        </w:rPr>
        <w:t>zwiększenie liczby specjalistów neurologów.</w:t>
      </w:r>
    </w:p>
    <w:p w14:paraId="015DC702" w14:textId="77777777" w:rsidR="009D7E61" w:rsidRPr="009D7E61" w:rsidRDefault="009D7E61" w:rsidP="009D7E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A4D3462" w14:textId="0504358A" w:rsidR="004449E3" w:rsidRPr="00870385" w:rsidRDefault="00870385" w:rsidP="008703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hd w:val="clear" w:color="auto" w:fill="FFFFFF"/>
        </w:rPr>
      </w:pPr>
      <w:r w:rsidRPr="00870385">
        <w:rPr>
          <w:rFonts w:cstheme="minorHAnsi"/>
          <w:i/>
          <w:iCs/>
          <w:shd w:val="clear" w:color="auto" w:fill="FFFFFF"/>
        </w:rPr>
        <w:lastRenderedPageBreak/>
        <w:t xml:space="preserve">Opieka nad chorymi na stwardnienie rozsiane powinna ewoluować w kierunku opieki zorientowanej na wartość (Value </w:t>
      </w:r>
      <w:proofErr w:type="spellStart"/>
      <w:r w:rsidRPr="00870385">
        <w:rPr>
          <w:rFonts w:cstheme="minorHAnsi"/>
          <w:i/>
          <w:iCs/>
          <w:shd w:val="clear" w:color="auto" w:fill="FFFFFF"/>
        </w:rPr>
        <w:t>Based</w:t>
      </w:r>
      <w:proofErr w:type="spellEnd"/>
      <w:r w:rsidRPr="00870385">
        <w:rPr>
          <w:rFonts w:cstheme="minorHAnsi"/>
          <w:i/>
          <w:iCs/>
          <w:shd w:val="clear" w:color="auto" w:fill="FFFFFF"/>
        </w:rPr>
        <w:t xml:space="preserve"> </w:t>
      </w:r>
      <w:proofErr w:type="spellStart"/>
      <w:r w:rsidRPr="00870385">
        <w:rPr>
          <w:rFonts w:cstheme="minorHAnsi"/>
          <w:i/>
          <w:iCs/>
          <w:shd w:val="clear" w:color="auto" w:fill="FFFFFF"/>
        </w:rPr>
        <w:t>Health</w:t>
      </w:r>
      <w:proofErr w:type="spellEnd"/>
      <w:r w:rsidRPr="00870385">
        <w:rPr>
          <w:rFonts w:cstheme="minorHAnsi"/>
          <w:i/>
          <w:iCs/>
          <w:shd w:val="clear" w:color="auto" w:fill="FFFFFF"/>
        </w:rPr>
        <w:t xml:space="preserve"> </w:t>
      </w:r>
      <w:proofErr w:type="spellStart"/>
      <w:r w:rsidRPr="00870385">
        <w:rPr>
          <w:rFonts w:cstheme="minorHAnsi"/>
          <w:i/>
          <w:iCs/>
          <w:shd w:val="clear" w:color="auto" w:fill="FFFFFF"/>
        </w:rPr>
        <w:t>Care</w:t>
      </w:r>
      <w:proofErr w:type="spellEnd"/>
      <w:r w:rsidRPr="00870385">
        <w:rPr>
          <w:rFonts w:cstheme="minorHAnsi"/>
          <w:i/>
          <w:iCs/>
          <w:shd w:val="clear" w:color="auto" w:fill="FFFFFF"/>
        </w:rPr>
        <w:t xml:space="preserve">, </w:t>
      </w:r>
      <w:proofErr w:type="spellStart"/>
      <w:r w:rsidRPr="00870385">
        <w:rPr>
          <w:rFonts w:cstheme="minorHAnsi"/>
          <w:i/>
          <w:iCs/>
          <w:shd w:val="clear" w:color="auto" w:fill="FFFFFF"/>
        </w:rPr>
        <w:t>VBHC</w:t>
      </w:r>
      <w:proofErr w:type="spellEnd"/>
      <w:r w:rsidRPr="00870385">
        <w:rPr>
          <w:rFonts w:cstheme="minorHAnsi"/>
          <w:i/>
          <w:iCs/>
          <w:shd w:val="clear" w:color="auto" w:fill="FFFFFF"/>
        </w:rPr>
        <w:t>). W obliczu braku dowodów naukowych na skuteczność profilaktyki SM, powinna opierać się na dwóch filarach: realnym i szybkim dostępie chorych do diagnozy, a także do terapii modyfikujących chorobę zalecanych przez europejskie standardy terapii oraz optymalizacji modelu opieki w kierunku jej kompleksowości i koordynacji. Umożliwi to uzyskanie wartości – zahamowania progresji choroby, utrzymania sprawności i jakości życia, co przełoży się na mniejsze koszty społeczne, zahamowanie przyrostu lat życia skorygowanych niesprawnością i utrzymanie</w:t>
      </w:r>
      <w:r>
        <w:rPr>
          <w:rFonts w:cstheme="minorHAnsi"/>
          <w:i/>
          <w:iCs/>
          <w:shd w:val="clear" w:color="auto" w:fill="FFFFFF"/>
        </w:rPr>
        <w:t xml:space="preserve"> </w:t>
      </w:r>
      <w:r w:rsidRPr="00870385">
        <w:rPr>
          <w:rFonts w:cstheme="minorHAnsi"/>
          <w:i/>
          <w:iCs/>
          <w:shd w:val="clear" w:color="auto" w:fill="FFFFFF"/>
        </w:rPr>
        <w:t>produktywności.</w:t>
      </w:r>
      <w:r>
        <w:rPr>
          <w:rFonts w:cstheme="minorHAnsi"/>
          <w:i/>
          <w:iCs/>
          <w:shd w:val="clear" w:color="auto" w:fill="FFFFFF"/>
        </w:rPr>
        <w:t xml:space="preserve"> </w:t>
      </w:r>
      <w:r w:rsidR="00FB7C06" w:rsidRPr="00870385">
        <w:rPr>
          <w:rFonts w:cstheme="minorHAnsi"/>
          <w:i/>
          <w:iCs/>
          <w:shd w:val="clear" w:color="auto" w:fill="FFFFFF"/>
        </w:rPr>
        <w:t>D</w:t>
      </w:r>
      <w:r w:rsidR="00563E2F" w:rsidRPr="00870385">
        <w:rPr>
          <w:rFonts w:cstheme="minorHAnsi"/>
          <w:i/>
          <w:iCs/>
          <w:shd w:val="clear" w:color="auto" w:fill="FFFFFF"/>
        </w:rPr>
        <w:t>oświadczenia innych krajów europejskich</w:t>
      </w:r>
      <w:r w:rsidR="00A23C02" w:rsidRPr="00870385">
        <w:rPr>
          <w:rFonts w:cstheme="minorHAnsi"/>
          <w:i/>
          <w:iCs/>
          <w:shd w:val="clear" w:color="auto" w:fill="FFFFFF"/>
        </w:rPr>
        <w:t>, Niemiec</w:t>
      </w:r>
      <w:r w:rsidR="00BC7CAB">
        <w:rPr>
          <w:rFonts w:cstheme="minorHAnsi"/>
          <w:i/>
          <w:iCs/>
          <w:shd w:val="clear" w:color="auto" w:fill="FFFFFF"/>
        </w:rPr>
        <w:t>,</w:t>
      </w:r>
      <w:r w:rsidR="00A23C02" w:rsidRPr="00870385">
        <w:rPr>
          <w:rFonts w:cstheme="minorHAnsi"/>
          <w:i/>
          <w:iCs/>
          <w:shd w:val="clear" w:color="auto" w:fill="FFFFFF"/>
        </w:rPr>
        <w:t xml:space="preserve"> Danii czy Czech </w:t>
      </w:r>
      <w:r w:rsidR="00FB7C06" w:rsidRPr="00870385">
        <w:rPr>
          <w:rFonts w:cstheme="minorHAnsi"/>
          <w:i/>
          <w:iCs/>
          <w:shd w:val="clear" w:color="auto" w:fill="FFFFFF"/>
        </w:rPr>
        <w:t xml:space="preserve">pokazują, że </w:t>
      </w:r>
      <w:r w:rsidR="00563E2F" w:rsidRPr="00870385">
        <w:rPr>
          <w:rFonts w:cstheme="minorHAnsi"/>
          <w:i/>
          <w:iCs/>
          <w:shd w:val="clear" w:color="auto" w:fill="FFFFFF"/>
        </w:rPr>
        <w:t>wraz z poprawą dostępności do terapii modyfikujących chorobę oraz rehabilitacji</w:t>
      </w:r>
      <w:r>
        <w:rPr>
          <w:rFonts w:cstheme="minorHAnsi"/>
          <w:i/>
          <w:iCs/>
          <w:shd w:val="clear" w:color="auto" w:fill="FFFFFF"/>
        </w:rPr>
        <w:t>,</w:t>
      </w:r>
      <w:r w:rsidR="00563E2F" w:rsidRPr="00870385">
        <w:rPr>
          <w:rFonts w:cstheme="minorHAnsi"/>
          <w:i/>
          <w:iCs/>
          <w:shd w:val="clear" w:color="auto" w:fill="FFFFFF"/>
        </w:rPr>
        <w:t xml:space="preserve"> długotrwała</w:t>
      </w:r>
      <w:r w:rsidR="00563E2F" w:rsidRPr="00563E2F">
        <w:rPr>
          <w:rFonts w:cstheme="minorHAnsi"/>
          <w:i/>
          <w:iCs/>
        </w:rPr>
        <w:t xml:space="preserve"> niepełnosprawność</w:t>
      </w:r>
      <w:r w:rsidR="00325422" w:rsidRPr="00563E2F">
        <w:rPr>
          <w:rFonts w:cstheme="minorHAnsi"/>
          <w:i/>
          <w:iCs/>
        </w:rPr>
        <w:t xml:space="preserve"> </w:t>
      </w:r>
      <w:r w:rsidR="00FB7C06" w:rsidRPr="00563E2F">
        <w:rPr>
          <w:rFonts w:cstheme="minorHAnsi"/>
          <w:i/>
          <w:iCs/>
        </w:rPr>
        <w:t>będzie</w:t>
      </w:r>
      <w:r w:rsidR="00563E2F" w:rsidRPr="00563E2F">
        <w:rPr>
          <w:rFonts w:cstheme="minorHAnsi"/>
          <w:i/>
          <w:iCs/>
        </w:rPr>
        <w:t xml:space="preserve"> dotykała chorych na SM w późniejszych fazach </w:t>
      </w:r>
      <w:r w:rsidR="00A23C02" w:rsidRPr="00563E2F">
        <w:rPr>
          <w:rFonts w:cstheme="minorHAnsi"/>
          <w:i/>
          <w:iCs/>
        </w:rPr>
        <w:t>życia</w:t>
      </w:r>
      <w:r w:rsidR="00563E2F" w:rsidRPr="00563E2F">
        <w:rPr>
          <w:rFonts w:cstheme="minorHAnsi"/>
          <w:i/>
          <w:iCs/>
        </w:rPr>
        <w:t xml:space="preserve"> i nie </w:t>
      </w:r>
      <w:r w:rsidR="00A23C02" w:rsidRPr="00563E2F">
        <w:rPr>
          <w:rFonts w:cstheme="minorHAnsi"/>
          <w:i/>
          <w:iCs/>
        </w:rPr>
        <w:t>będzie</w:t>
      </w:r>
      <w:r w:rsidR="00563E2F" w:rsidRPr="00563E2F">
        <w:rPr>
          <w:rFonts w:cstheme="minorHAnsi"/>
          <w:i/>
          <w:iCs/>
        </w:rPr>
        <w:t xml:space="preserve"> istotnie wpływała na</w:t>
      </w:r>
      <w:r w:rsidR="00D478D0">
        <w:rPr>
          <w:rFonts w:cstheme="minorHAnsi"/>
          <w:i/>
          <w:iCs/>
        </w:rPr>
        <w:t xml:space="preserve"> ich</w:t>
      </w:r>
      <w:r w:rsidR="00563E2F" w:rsidRPr="00563E2F">
        <w:rPr>
          <w:rFonts w:cstheme="minorHAnsi"/>
          <w:i/>
          <w:iCs/>
        </w:rPr>
        <w:t xml:space="preserve"> </w:t>
      </w:r>
      <w:r w:rsidR="00A23C02" w:rsidRPr="00563E2F">
        <w:rPr>
          <w:rFonts w:cstheme="minorHAnsi"/>
          <w:i/>
          <w:iCs/>
        </w:rPr>
        <w:t>aktywność</w:t>
      </w:r>
      <w:r w:rsidR="00563E2F" w:rsidRPr="00563E2F">
        <w:rPr>
          <w:rFonts w:cstheme="minorHAnsi"/>
          <w:i/>
          <w:iCs/>
        </w:rPr>
        <w:t xml:space="preserve"> zawodow</w:t>
      </w:r>
      <w:r w:rsidR="00D478D0">
        <w:rPr>
          <w:rFonts w:cstheme="minorHAnsi"/>
          <w:i/>
          <w:iCs/>
        </w:rPr>
        <w:t>ą</w:t>
      </w:r>
      <w:r w:rsidR="00563E2F" w:rsidRPr="00563E2F">
        <w:rPr>
          <w:rFonts w:cstheme="minorHAnsi"/>
          <w:i/>
          <w:iCs/>
        </w:rPr>
        <w:t>.</w:t>
      </w:r>
      <w:r w:rsidR="00A23C02">
        <w:rPr>
          <w:rFonts w:cstheme="minorHAnsi"/>
          <w:i/>
          <w:iCs/>
        </w:rPr>
        <w:t xml:space="preserve"> </w:t>
      </w:r>
      <w:r w:rsidR="00A23C02" w:rsidRPr="00A23C02">
        <w:rPr>
          <w:rFonts w:cstheme="minorHAnsi"/>
          <w:i/>
          <w:iCs/>
        </w:rPr>
        <w:t>Należy wspierać optymalizacje opieki i wprowadzanie programów wielospecjalistycznej opieki koordynowanej</w:t>
      </w:r>
      <w:r w:rsidR="00A23C02">
        <w:rPr>
          <w:rFonts w:cstheme="minorHAnsi"/>
          <w:i/>
          <w:iCs/>
        </w:rPr>
        <w:t xml:space="preserve"> </w:t>
      </w:r>
      <w:r w:rsidR="00A23C02" w:rsidRPr="00A23C02">
        <w:rPr>
          <w:rFonts w:cstheme="minorHAnsi"/>
          <w:i/>
          <w:iCs/>
        </w:rPr>
        <w:t>w stwardnieniu rozsianym z wieloletnim planem leczenia i rehabilitacji dla każdego chorego. Bardzo ważne jest, aby w sposób ciągły mierzyć efektywność podejmowanych działań i wartość zdrowotn</w:t>
      </w:r>
      <w:r w:rsidR="00A23C02">
        <w:rPr>
          <w:rFonts w:cstheme="minorHAnsi"/>
          <w:i/>
          <w:iCs/>
        </w:rPr>
        <w:t>ą</w:t>
      </w:r>
      <w:r w:rsidR="00A23C02" w:rsidRPr="00A23C02">
        <w:rPr>
          <w:rFonts w:cstheme="minorHAnsi"/>
          <w:i/>
          <w:iCs/>
        </w:rPr>
        <w:t xml:space="preserve"> generowan</w:t>
      </w:r>
      <w:r w:rsidR="00A23C02">
        <w:rPr>
          <w:rFonts w:cstheme="minorHAnsi"/>
          <w:i/>
          <w:iCs/>
        </w:rPr>
        <w:t>ą</w:t>
      </w:r>
      <w:r w:rsidR="00A23C02" w:rsidRPr="00A23C02">
        <w:rPr>
          <w:rFonts w:cstheme="minorHAnsi"/>
          <w:i/>
          <w:iCs/>
        </w:rPr>
        <w:t xml:space="preserve"> dla pacjentów. Celem zrównoważonego</w:t>
      </w:r>
      <w:r w:rsidR="00A23C02">
        <w:rPr>
          <w:rFonts w:cstheme="minorHAnsi"/>
          <w:i/>
          <w:iCs/>
        </w:rPr>
        <w:t xml:space="preserve"> </w:t>
      </w:r>
      <w:r w:rsidR="00A23C02" w:rsidRPr="00A23C02">
        <w:rPr>
          <w:rFonts w:cstheme="minorHAnsi"/>
          <w:i/>
          <w:iCs/>
        </w:rPr>
        <w:t xml:space="preserve">systemu opieki zdrowotnej powinno </w:t>
      </w:r>
      <w:r w:rsidR="00A23C02">
        <w:rPr>
          <w:rFonts w:cstheme="minorHAnsi"/>
          <w:i/>
          <w:iCs/>
        </w:rPr>
        <w:t xml:space="preserve">być </w:t>
      </w:r>
      <w:r w:rsidR="00A23C02" w:rsidRPr="00A23C02">
        <w:rPr>
          <w:rFonts w:cstheme="minorHAnsi"/>
          <w:i/>
          <w:iCs/>
        </w:rPr>
        <w:t>bowiem dążenie do osiągniecia jak najlepszych</w:t>
      </w:r>
      <w:r w:rsidR="00A23C02">
        <w:rPr>
          <w:rFonts w:cstheme="minorHAnsi"/>
          <w:i/>
          <w:iCs/>
        </w:rPr>
        <w:t xml:space="preserve"> </w:t>
      </w:r>
      <w:r w:rsidR="00A23C02" w:rsidRPr="00A23C02">
        <w:rPr>
          <w:rFonts w:cstheme="minorHAnsi"/>
          <w:i/>
          <w:iCs/>
        </w:rPr>
        <w:t>wyników leczenia i poprawy doświadczeń chorych</w:t>
      </w:r>
      <w:r w:rsidR="00A23C02">
        <w:rPr>
          <w:rFonts w:cstheme="minorHAnsi"/>
          <w:i/>
          <w:iCs/>
        </w:rPr>
        <w:t xml:space="preserve"> </w:t>
      </w:r>
      <w:r w:rsidR="00A23C02" w:rsidRPr="00A23C02">
        <w:rPr>
          <w:rFonts w:cstheme="minorHAnsi"/>
          <w:i/>
          <w:iCs/>
        </w:rPr>
        <w:t>na stwardnienie rozsiane, przy jednoczesnym dążeniu</w:t>
      </w:r>
      <w:r w:rsidR="00A23C02">
        <w:rPr>
          <w:rFonts w:cstheme="minorHAnsi"/>
          <w:i/>
          <w:iCs/>
        </w:rPr>
        <w:t xml:space="preserve"> </w:t>
      </w:r>
      <w:r w:rsidR="00A23C02" w:rsidRPr="00A23C02">
        <w:rPr>
          <w:rFonts w:cstheme="minorHAnsi"/>
          <w:i/>
          <w:iCs/>
        </w:rPr>
        <w:t>do optymalizacji kosztów leczenia. Potrzeba</w:t>
      </w:r>
      <w:r w:rsidR="00A23C02">
        <w:rPr>
          <w:rFonts w:cstheme="minorHAnsi"/>
          <w:i/>
          <w:iCs/>
        </w:rPr>
        <w:t xml:space="preserve"> </w:t>
      </w:r>
      <w:r w:rsidR="00A23C02" w:rsidRPr="00A23C02">
        <w:rPr>
          <w:rFonts w:cstheme="minorHAnsi"/>
          <w:i/>
          <w:iCs/>
        </w:rPr>
        <w:t>dalszych inwestycji w ten obszar terapeutyczny jest</w:t>
      </w:r>
      <w:r w:rsidR="00A23C02">
        <w:rPr>
          <w:rFonts w:cstheme="minorHAnsi"/>
          <w:i/>
          <w:iCs/>
        </w:rPr>
        <w:t xml:space="preserve"> </w:t>
      </w:r>
      <w:r w:rsidR="00A23C02" w:rsidRPr="00A23C02">
        <w:rPr>
          <w:rFonts w:cstheme="minorHAnsi"/>
          <w:i/>
          <w:iCs/>
        </w:rPr>
        <w:t>wypadkow</w:t>
      </w:r>
      <w:r w:rsidR="00A23C02">
        <w:rPr>
          <w:rFonts w:cstheme="minorHAnsi"/>
          <w:i/>
          <w:iCs/>
        </w:rPr>
        <w:t>ą</w:t>
      </w:r>
      <w:r w:rsidR="00A23C02" w:rsidRPr="00A23C02">
        <w:rPr>
          <w:rFonts w:cstheme="minorHAnsi"/>
          <w:i/>
          <w:iCs/>
        </w:rPr>
        <w:t xml:space="preserve"> korzyści jakie możemy osiągnąć jako</w:t>
      </w:r>
      <w:r w:rsidR="00A23C02">
        <w:rPr>
          <w:rFonts w:cstheme="minorHAnsi"/>
          <w:i/>
          <w:iCs/>
        </w:rPr>
        <w:t xml:space="preserve"> </w:t>
      </w:r>
      <w:r w:rsidR="00A23C02" w:rsidRPr="00A23C02">
        <w:rPr>
          <w:rFonts w:cstheme="minorHAnsi"/>
          <w:i/>
          <w:iCs/>
        </w:rPr>
        <w:t>państwo i społeczeństwo, minimalizując wpływ</w:t>
      </w:r>
      <w:r w:rsidR="00A23C02">
        <w:rPr>
          <w:rFonts w:cstheme="minorHAnsi"/>
          <w:i/>
          <w:iCs/>
        </w:rPr>
        <w:t xml:space="preserve"> </w:t>
      </w:r>
      <w:r w:rsidR="00A23C02" w:rsidRPr="00A23C02">
        <w:rPr>
          <w:rFonts w:cstheme="minorHAnsi"/>
          <w:i/>
          <w:iCs/>
        </w:rPr>
        <w:t>choroby na życie pacjentów</w:t>
      </w:r>
      <w:r w:rsidR="00A23C02">
        <w:rPr>
          <w:rFonts w:cstheme="minorHAnsi"/>
          <w:i/>
          <w:iCs/>
        </w:rPr>
        <w:t xml:space="preserve"> </w:t>
      </w:r>
      <w:r w:rsidR="00325422">
        <w:rPr>
          <w:rFonts w:cstheme="minorHAnsi"/>
        </w:rPr>
        <w:t>-</w:t>
      </w:r>
      <w:r w:rsidR="00325422" w:rsidRPr="00325422">
        <w:rPr>
          <w:rFonts w:cstheme="minorHAnsi"/>
        </w:rPr>
        <w:t xml:space="preserve"> </w:t>
      </w:r>
      <w:r w:rsidR="00A23C02">
        <w:rPr>
          <w:rFonts w:cstheme="minorHAnsi"/>
        </w:rPr>
        <w:t xml:space="preserve">podsumowuje </w:t>
      </w:r>
      <w:r w:rsidR="00325422" w:rsidRPr="00BE7B6C">
        <w:rPr>
          <w:rFonts w:cstheme="minorHAnsi"/>
        </w:rPr>
        <w:t>dr n.</w:t>
      </w:r>
      <w:r w:rsidR="00325422">
        <w:rPr>
          <w:rFonts w:cstheme="minorHAnsi"/>
        </w:rPr>
        <w:t xml:space="preserve"> med. Jakub Gierczyński, MBA, </w:t>
      </w:r>
      <w:r w:rsidR="00325422" w:rsidRPr="0090333B">
        <w:rPr>
          <w:rFonts w:cstheme="minorHAnsi"/>
        </w:rPr>
        <w:t>ekspert organizacji ochrony zdrowia Instytutu Zarządzania w Ochronie Zdrowia Uczelni Łazarskiego</w:t>
      </w:r>
      <w:r w:rsidR="00A23C02">
        <w:rPr>
          <w:rFonts w:cstheme="minorHAnsi"/>
        </w:rPr>
        <w:t>.</w:t>
      </w:r>
    </w:p>
    <w:p w14:paraId="37CC48BE" w14:textId="77777777" w:rsidR="00870385" w:rsidRDefault="00870385" w:rsidP="00870385">
      <w:pPr>
        <w:spacing w:after="120" w:line="264" w:lineRule="auto"/>
        <w:jc w:val="both"/>
        <w:rPr>
          <w:rFonts w:cstheme="minorHAnsi"/>
        </w:rPr>
      </w:pPr>
    </w:p>
    <w:p w14:paraId="71B8BB2C" w14:textId="77777777" w:rsidR="00870385" w:rsidRDefault="00870385" w:rsidP="00D478D0">
      <w:pPr>
        <w:spacing w:after="120" w:line="264" w:lineRule="auto"/>
        <w:jc w:val="both"/>
        <w:rPr>
          <w:rFonts w:cstheme="minorHAnsi"/>
        </w:rPr>
      </w:pPr>
    </w:p>
    <w:p w14:paraId="0F5A404D" w14:textId="330F6C41" w:rsidR="00A23C02" w:rsidRDefault="006D611B" w:rsidP="00D478D0">
      <w:pPr>
        <w:spacing w:after="120" w:line="264" w:lineRule="auto"/>
        <w:jc w:val="both"/>
        <w:rPr>
          <w:rFonts w:cstheme="minorHAnsi"/>
        </w:rPr>
      </w:pPr>
      <w:r>
        <w:rPr>
          <w:rFonts w:cstheme="minorHAnsi"/>
        </w:rPr>
        <w:t>Raport powstał przy wsparciu firmy Novartis.</w:t>
      </w:r>
    </w:p>
    <w:p w14:paraId="63739B7F" w14:textId="77777777" w:rsidR="00A23C02" w:rsidRDefault="00A23C02" w:rsidP="00D478D0">
      <w:pPr>
        <w:spacing w:after="120" w:line="264" w:lineRule="auto"/>
        <w:jc w:val="both"/>
        <w:rPr>
          <w:rFonts w:cstheme="minorHAnsi"/>
        </w:rPr>
      </w:pPr>
    </w:p>
    <w:p w14:paraId="5763E164" w14:textId="24921111" w:rsidR="00600311" w:rsidRPr="00BE7B6C" w:rsidRDefault="00600311" w:rsidP="00D478D0">
      <w:pPr>
        <w:spacing w:line="264" w:lineRule="auto"/>
        <w:rPr>
          <w:b/>
        </w:rPr>
      </w:pPr>
      <w:r w:rsidRPr="00BE7B6C">
        <w:rPr>
          <w:b/>
        </w:rPr>
        <w:t>Kontakt dla mediów</w:t>
      </w:r>
      <w:r w:rsidRPr="00BE7B6C">
        <w:rPr>
          <w:b/>
        </w:rP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3"/>
      </w:tblGrid>
      <w:tr w:rsidR="00600311" w:rsidRPr="00BE7B6C" w14:paraId="633B9312" w14:textId="77777777" w:rsidTr="00683895">
        <w:tc>
          <w:tcPr>
            <w:tcW w:w="4644" w:type="dxa"/>
          </w:tcPr>
          <w:p w14:paraId="2DCAA334" w14:textId="77777777" w:rsidR="00600311" w:rsidRPr="00BE7B6C" w:rsidRDefault="00600311" w:rsidP="00D478D0">
            <w:pPr>
              <w:spacing w:line="264" w:lineRule="auto"/>
              <w:rPr>
                <w:rFonts w:ascii="Calibri" w:hAnsi="Calibri" w:cs="Calibri"/>
                <w:lang w:val="en-US"/>
              </w:rPr>
            </w:pPr>
            <w:r w:rsidRPr="00BE7B6C">
              <w:rPr>
                <w:rFonts w:ascii="Calibri" w:hAnsi="Calibri" w:cs="Calibri"/>
                <w:lang w:val="en-US"/>
              </w:rPr>
              <w:t>Compass PR</w:t>
            </w:r>
          </w:p>
          <w:p w14:paraId="51E3CE9E" w14:textId="226AED05" w:rsidR="00600311" w:rsidRPr="00BE7B6C" w:rsidRDefault="00600311" w:rsidP="00D478D0">
            <w:pPr>
              <w:spacing w:line="264" w:lineRule="auto"/>
              <w:rPr>
                <w:rFonts w:ascii="Calibri" w:hAnsi="Calibri" w:cs="Calibri"/>
                <w:lang w:val="en-US"/>
              </w:rPr>
            </w:pPr>
            <w:r w:rsidRPr="00BE7B6C">
              <w:rPr>
                <w:rFonts w:ascii="Calibri" w:hAnsi="Calibri" w:cs="Calibri"/>
                <w:lang w:val="en-US"/>
              </w:rPr>
              <w:t>Karolina Waligóra</w:t>
            </w:r>
            <w:r w:rsidRPr="00BE7B6C">
              <w:rPr>
                <w:rFonts w:ascii="Calibri" w:hAnsi="Calibri" w:cs="Calibri"/>
                <w:lang w:val="en-US"/>
              </w:rPr>
              <w:br/>
            </w:r>
            <w:hyperlink r:id="rId8" w:history="1">
              <w:r w:rsidRPr="00BE7B6C">
                <w:rPr>
                  <w:lang w:val="en-US"/>
                </w:rPr>
                <w:t>k.waligora@compasspr.pl</w:t>
              </w:r>
            </w:hyperlink>
            <w:r w:rsidRPr="00BE7B6C">
              <w:rPr>
                <w:rFonts w:ascii="Calibri" w:hAnsi="Calibri" w:cs="Calibri"/>
                <w:lang w:val="en-US"/>
              </w:rPr>
              <w:br/>
              <w:t>tel</w:t>
            </w:r>
            <w:r w:rsidR="00481FCF">
              <w:rPr>
                <w:rFonts w:ascii="Calibri" w:hAnsi="Calibri" w:cs="Calibri"/>
                <w:lang w:val="en-US"/>
              </w:rPr>
              <w:t>.</w:t>
            </w:r>
            <w:r w:rsidRPr="00BE7B6C">
              <w:rPr>
                <w:rFonts w:ascii="Calibri" w:hAnsi="Calibri" w:cs="Calibri"/>
                <w:lang w:val="en-US"/>
              </w:rPr>
              <w:t>: +48 500 088 365</w:t>
            </w:r>
          </w:p>
          <w:p w14:paraId="2B7A5D3D" w14:textId="77777777" w:rsidR="00600311" w:rsidRPr="00BE7B6C" w:rsidRDefault="00600311" w:rsidP="00D478D0">
            <w:pPr>
              <w:spacing w:line="264" w:lineRule="auto"/>
              <w:jc w:val="both"/>
              <w:rPr>
                <w:rFonts w:ascii="Calibri" w:hAnsi="Calibri" w:cs="Calibri"/>
                <w:lang w:val="en-US"/>
              </w:rPr>
            </w:pPr>
          </w:p>
          <w:p w14:paraId="1057BED6" w14:textId="77777777" w:rsidR="00600311" w:rsidRPr="00BE7B6C" w:rsidRDefault="00600311" w:rsidP="00D478D0">
            <w:pPr>
              <w:spacing w:line="264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44" w:type="dxa"/>
          </w:tcPr>
          <w:p w14:paraId="1140CAC6" w14:textId="77777777" w:rsidR="00600311" w:rsidRPr="00BE7B6C" w:rsidRDefault="00600311" w:rsidP="00D478D0">
            <w:pPr>
              <w:spacing w:line="264" w:lineRule="auto"/>
              <w:rPr>
                <w:rFonts w:ascii="Calibri" w:hAnsi="Calibri" w:cs="Calibri"/>
                <w:lang w:val="en-US"/>
              </w:rPr>
            </w:pPr>
            <w:r w:rsidRPr="00BE7B6C">
              <w:rPr>
                <w:rFonts w:ascii="Calibri" w:hAnsi="Calibri" w:cs="Calibri"/>
                <w:lang w:val="en-US"/>
              </w:rPr>
              <w:t>Compass PR</w:t>
            </w:r>
          </w:p>
          <w:p w14:paraId="7DAFB5CA" w14:textId="1FB5F454" w:rsidR="00600311" w:rsidRPr="00BE7B6C" w:rsidRDefault="00600311" w:rsidP="00D478D0">
            <w:pPr>
              <w:spacing w:line="264" w:lineRule="auto"/>
              <w:rPr>
                <w:lang w:val="en-US"/>
              </w:rPr>
            </w:pPr>
            <w:r w:rsidRPr="00BE7B6C">
              <w:rPr>
                <w:lang w:val="en-US"/>
              </w:rPr>
              <w:t>Angelina Sahloul</w:t>
            </w:r>
            <w:r w:rsidRPr="00BE7B6C">
              <w:rPr>
                <w:lang w:val="en-US"/>
              </w:rPr>
              <w:br/>
              <w:t>a.sahloul@compasspr.pl</w:t>
            </w:r>
            <w:r w:rsidRPr="00BE7B6C">
              <w:rPr>
                <w:lang w:val="en-US"/>
              </w:rPr>
              <w:br/>
              <w:t>tel</w:t>
            </w:r>
            <w:r w:rsidR="00481FCF">
              <w:rPr>
                <w:lang w:val="en-US"/>
              </w:rPr>
              <w:t>.</w:t>
            </w:r>
            <w:r w:rsidRPr="00BE7B6C">
              <w:rPr>
                <w:lang w:val="en-US"/>
              </w:rPr>
              <w:t>: +48 886 574 738</w:t>
            </w:r>
          </w:p>
          <w:p w14:paraId="58DDF87F" w14:textId="77777777" w:rsidR="00600311" w:rsidRPr="00BE7B6C" w:rsidRDefault="00600311" w:rsidP="00D478D0">
            <w:pPr>
              <w:spacing w:line="264" w:lineRule="auto"/>
              <w:jc w:val="both"/>
              <w:rPr>
                <w:rFonts w:ascii="Calibri" w:hAnsi="Calibri" w:cs="Calibri"/>
                <w:lang w:val="en-US"/>
              </w:rPr>
            </w:pPr>
          </w:p>
          <w:p w14:paraId="5693128D" w14:textId="77777777" w:rsidR="00600311" w:rsidRPr="00BE7B6C" w:rsidRDefault="00600311" w:rsidP="00D478D0">
            <w:pPr>
              <w:spacing w:line="264" w:lineRule="auto"/>
              <w:rPr>
                <w:rFonts w:ascii="Calibri" w:hAnsi="Calibri" w:cs="Calibri"/>
                <w:lang w:val="en-US"/>
              </w:rPr>
            </w:pPr>
          </w:p>
        </w:tc>
      </w:tr>
    </w:tbl>
    <w:p w14:paraId="778E7CEC" w14:textId="757CFF87" w:rsidR="007C3C08" w:rsidRDefault="007C3C08" w:rsidP="00D478D0">
      <w:pPr>
        <w:spacing w:line="264" w:lineRule="auto"/>
      </w:pPr>
    </w:p>
    <w:p w14:paraId="49031175" w14:textId="77777777" w:rsidR="00491F1E" w:rsidRDefault="00491F1E" w:rsidP="00D478D0">
      <w:pPr>
        <w:spacing w:line="264" w:lineRule="auto"/>
      </w:pPr>
    </w:p>
    <w:p w14:paraId="15C1A2C1" w14:textId="77777777" w:rsidR="00491F1E" w:rsidRDefault="00491F1E" w:rsidP="00D478D0">
      <w:pPr>
        <w:spacing w:line="264" w:lineRule="auto"/>
      </w:pPr>
    </w:p>
    <w:p w14:paraId="408D7325" w14:textId="77777777" w:rsidR="00491F1E" w:rsidRDefault="00491F1E" w:rsidP="00D478D0">
      <w:pPr>
        <w:spacing w:line="264" w:lineRule="auto"/>
      </w:pPr>
    </w:p>
    <w:p w14:paraId="0D8732A7" w14:textId="77777777" w:rsidR="00491F1E" w:rsidRDefault="00491F1E" w:rsidP="00D478D0">
      <w:pPr>
        <w:spacing w:line="264" w:lineRule="auto"/>
      </w:pPr>
    </w:p>
    <w:p w14:paraId="16AEECD7" w14:textId="77777777" w:rsidR="00491F1E" w:rsidRDefault="00491F1E" w:rsidP="00D478D0">
      <w:pPr>
        <w:spacing w:line="264" w:lineRule="auto"/>
      </w:pPr>
    </w:p>
    <w:p w14:paraId="4FC0A21C" w14:textId="77777777" w:rsidR="00491F1E" w:rsidRDefault="00491F1E" w:rsidP="00D478D0">
      <w:pPr>
        <w:spacing w:line="264" w:lineRule="auto"/>
      </w:pPr>
    </w:p>
    <w:p w14:paraId="2C17FA3E" w14:textId="77777777" w:rsidR="00491F1E" w:rsidRDefault="00491F1E" w:rsidP="00D478D0">
      <w:pPr>
        <w:spacing w:line="264" w:lineRule="auto"/>
      </w:pPr>
    </w:p>
    <w:p w14:paraId="2EE7EFD8" w14:textId="77777777" w:rsidR="00491F1E" w:rsidRDefault="00491F1E" w:rsidP="00D478D0">
      <w:pPr>
        <w:spacing w:line="264" w:lineRule="auto"/>
      </w:pPr>
    </w:p>
    <w:p w14:paraId="12E90AB6" w14:textId="77777777" w:rsidR="00491F1E" w:rsidRDefault="00491F1E" w:rsidP="00D478D0">
      <w:pPr>
        <w:spacing w:line="264" w:lineRule="auto"/>
      </w:pPr>
    </w:p>
    <w:p w14:paraId="114CA869" w14:textId="77777777" w:rsidR="00491F1E" w:rsidRDefault="00491F1E" w:rsidP="00D478D0">
      <w:pPr>
        <w:spacing w:line="264" w:lineRule="auto"/>
      </w:pPr>
    </w:p>
    <w:p w14:paraId="44E571C7" w14:textId="77777777" w:rsidR="00491F1E" w:rsidRDefault="00491F1E" w:rsidP="00D478D0">
      <w:pPr>
        <w:spacing w:line="264" w:lineRule="auto"/>
      </w:pPr>
    </w:p>
    <w:p w14:paraId="314AAA86" w14:textId="77777777" w:rsidR="00491F1E" w:rsidRDefault="00491F1E" w:rsidP="00D478D0">
      <w:pPr>
        <w:spacing w:line="264" w:lineRule="auto"/>
      </w:pPr>
    </w:p>
    <w:p w14:paraId="187C983F" w14:textId="77777777" w:rsidR="00491F1E" w:rsidRDefault="00491F1E" w:rsidP="00D478D0">
      <w:pPr>
        <w:spacing w:line="264" w:lineRule="auto"/>
      </w:pPr>
    </w:p>
    <w:p w14:paraId="7EE959E3" w14:textId="77777777" w:rsidR="00491F1E" w:rsidRDefault="00491F1E" w:rsidP="00D478D0">
      <w:pPr>
        <w:spacing w:line="264" w:lineRule="auto"/>
      </w:pPr>
    </w:p>
    <w:p w14:paraId="4D8E7364" w14:textId="77777777" w:rsidR="00491F1E" w:rsidRDefault="00491F1E" w:rsidP="00491F1E">
      <w:pPr>
        <w:pStyle w:val="Stopka"/>
        <w:rPr>
          <w:sz w:val="16"/>
          <w:szCs w:val="16"/>
        </w:rPr>
      </w:pPr>
    </w:p>
    <w:p w14:paraId="478E1494" w14:textId="26ACC857" w:rsidR="00491F1E" w:rsidRPr="00491F1E" w:rsidRDefault="00491F1E" w:rsidP="00491F1E">
      <w:pPr>
        <w:pStyle w:val="Stopka"/>
        <w:rPr>
          <w:sz w:val="16"/>
          <w:szCs w:val="16"/>
        </w:rPr>
      </w:pPr>
      <w:r w:rsidRPr="005601CC">
        <w:rPr>
          <w:sz w:val="16"/>
          <w:szCs w:val="16"/>
        </w:rPr>
        <w:t>PL2011177417</w:t>
      </w:r>
    </w:p>
    <w:sectPr w:rsidR="00491F1E" w:rsidRPr="00491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0985A" w14:textId="77777777" w:rsidR="00ED68BD" w:rsidRDefault="00ED68BD" w:rsidP="0070455D">
      <w:pPr>
        <w:spacing w:after="0" w:line="240" w:lineRule="auto"/>
      </w:pPr>
      <w:r>
        <w:separator/>
      </w:r>
    </w:p>
  </w:endnote>
  <w:endnote w:type="continuationSeparator" w:id="0">
    <w:p w14:paraId="058132DD" w14:textId="77777777" w:rsidR="00ED68BD" w:rsidRDefault="00ED68BD" w:rsidP="0070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A9158" w14:textId="77777777" w:rsidR="00ED68BD" w:rsidRDefault="00ED68BD" w:rsidP="0070455D">
      <w:pPr>
        <w:spacing w:after="0" w:line="240" w:lineRule="auto"/>
      </w:pPr>
      <w:r>
        <w:separator/>
      </w:r>
    </w:p>
  </w:footnote>
  <w:footnote w:type="continuationSeparator" w:id="0">
    <w:p w14:paraId="23E1AA53" w14:textId="77777777" w:rsidR="00ED68BD" w:rsidRDefault="00ED68BD" w:rsidP="0070455D">
      <w:pPr>
        <w:spacing w:after="0" w:line="240" w:lineRule="auto"/>
      </w:pPr>
      <w:r>
        <w:continuationSeparator/>
      </w:r>
    </w:p>
  </w:footnote>
  <w:footnote w:id="1">
    <w:p w14:paraId="7356A249" w14:textId="77777777" w:rsidR="00230ED3" w:rsidRDefault="00230ED3" w:rsidP="00230ED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20"/>
          <w:szCs w:val="20"/>
        </w:rPr>
        <w:t xml:space="preserve">Kapica-Topczewska K et al. </w:t>
      </w:r>
      <w:proofErr w:type="spellStart"/>
      <w:r w:rsidRPr="00847310">
        <w:rPr>
          <w:sz w:val="20"/>
          <w:szCs w:val="20"/>
        </w:rPr>
        <w:t>Mult</w:t>
      </w:r>
      <w:proofErr w:type="spellEnd"/>
      <w:r w:rsidRPr="00847310">
        <w:rPr>
          <w:sz w:val="20"/>
          <w:szCs w:val="20"/>
        </w:rPr>
        <w:t xml:space="preserve"> </w:t>
      </w:r>
      <w:proofErr w:type="spellStart"/>
      <w:r w:rsidRPr="00847310">
        <w:rPr>
          <w:sz w:val="20"/>
          <w:szCs w:val="20"/>
        </w:rPr>
        <w:t>Scler</w:t>
      </w:r>
      <w:proofErr w:type="spellEnd"/>
      <w:r w:rsidRPr="00847310">
        <w:rPr>
          <w:sz w:val="20"/>
          <w:szCs w:val="20"/>
        </w:rPr>
        <w:t xml:space="preserve"> </w:t>
      </w:r>
      <w:proofErr w:type="spellStart"/>
      <w:r w:rsidRPr="00847310">
        <w:rPr>
          <w:sz w:val="20"/>
          <w:szCs w:val="20"/>
        </w:rPr>
        <w:t>Relat</w:t>
      </w:r>
      <w:proofErr w:type="spellEnd"/>
      <w:r w:rsidRPr="00847310">
        <w:rPr>
          <w:sz w:val="20"/>
          <w:szCs w:val="20"/>
        </w:rPr>
        <w:t xml:space="preserve"> </w:t>
      </w:r>
      <w:proofErr w:type="spellStart"/>
      <w:r w:rsidRPr="00847310">
        <w:rPr>
          <w:sz w:val="20"/>
          <w:szCs w:val="20"/>
        </w:rPr>
        <w:t>Disord</w:t>
      </w:r>
      <w:proofErr w:type="spellEnd"/>
      <w:r w:rsidRPr="00847310">
        <w:rPr>
          <w:sz w:val="20"/>
          <w:szCs w:val="20"/>
        </w:rPr>
        <w:t>. 2018;21:51-55.</w:t>
      </w:r>
    </w:p>
  </w:footnote>
  <w:footnote w:id="2">
    <w:p w14:paraId="6F8F06EA" w14:textId="77777777" w:rsidR="00FB7C06" w:rsidRDefault="00FB7C06" w:rsidP="00FB7C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>https://izwoz.lazarski.pl/projekty-badawcze/ekonomiczno-spoleczne-skutki-stwardnienia-rozsianego/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157"/>
    <w:multiLevelType w:val="hybridMultilevel"/>
    <w:tmpl w:val="B18823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A4"/>
    <w:rsid w:val="000153D8"/>
    <w:rsid w:val="000171E2"/>
    <w:rsid w:val="0004781E"/>
    <w:rsid w:val="00083CD8"/>
    <w:rsid w:val="000F799E"/>
    <w:rsid w:val="00107079"/>
    <w:rsid w:val="00110DAA"/>
    <w:rsid w:val="001414B5"/>
    <w:rsid w:val="00151A26"/>
    <w:rsid w:val="00160C72"/>
    <w:rsid w:val="00193B7B"/>
    <w:rsid w:val="001B28EA"/>
    <w:rsid w:val="001B65B8"/>
    <w:rsid w:val="001D23EC"/>
    <w:rsid w:val="00230ED3"/>
    <w:rsid w:val="00234764"/>
    <w:rsid w:val="00246593"/>
    <w:rsid w:val="00255185"/>
    <w:rsid w:val="00267177"/>
    <w:rsid w:val="002C5764"/>
    <w:rsid w:val="002D7FBF"/>
    <w:rsid w:val="002F0F57"/>
    <w:rsid w:val="002F6A00"/>
    <w:rsid w:val="003018D6"/>
    <w:rsid w:val="00325422"/>
    <w:rsid w:val="003268E5"/>
    <w:rsid w:val="003427D1"/>
    <w:rsid w:val="00364277"/>
    <w:rsid w:val="00390A12"/>
    <w:rsid w:val="003A0C5B"/>
    <w:rsid w:val="003A584D"/>
    <w:rsid w:val="003B4F58"/>
    <w:rsid w:val="003B66ED"/>
    <w:rsid w:val="003C34E6"/>
    <w:rsid w:val="003D4BA6"/>
    <w:rsid w:val="004267BE"/>
    <w:rsid w:val="004276E6"/>
    <w:rsid w:val="004449E3"/>
    <w:rsid w:val="00476D56"/>
    <w:rsid w:val="00480FD0"/>
    <w:rsid w:val="00481FCF"/>
    <w:rsid w:val="00491F1E"/>
    <w:rsid w:val="004C075B"/>
    <w:rsid w:val="004C63F0"/>
    <w:rsid w:val="005138DA"/>
    <w:rsid w:val="00534413"/>
    <w:rsid w:val="005601CC"/>
    <w:rsid w:val="00563CFC"/>
    <w:rsid w:val="00563E2F"/>
    <w:rsid w:val="00576D76"/>
    <w:rsid w:val="005B1B46"/>
    <w:rsid w:val="005C0BBB"/>
    <w:rsid w:val="005C38AC"/>
    <w:rsid w:val="005D02C5"/>
    <w:rsid w:val="005D5641"/>
    <w:rsid w:val="005F63D0"/>
    <w:rsid w:val="00600311"/>
    <w:rsid w:val="00607CC7"/>
    <w:rsid w:val="006139CD"/>
    <w:rsid w:val="006201C4"/>
    <w:rsid w:val="00620A9D"/>
    <w:rsid w:val="00654359"/>
    <w:rsid w:val="00656F07"/>
    <w:rsid w:val="006702DB"/>
    <w:rsid w:val="00685B39"/>
    <w:rsid w:val="00696BBC"/>
    <w:rsid w:val="006A462F"/>
    <w:rsid w:val="006A63D1"/>
    <w:rsid w:val="006C333F"/>
    <w:rsid w:val="006D4858"/>
    <w:rsid w:val="006D611B"/>
    <w:rsid w:val="006E5C90"/>
    <w:rsid w:val="006F1CB7"/>
    <w:rsid w:val="0070455D"/>
    <w:rsid w:val="00707507"/>
    <w:rsid w:val="00714861"/>
    <w:rsid w:val="0072328B"/>
    <w:rsid w:val="00743B96"/>
    <w:rsid w:val="00754DFE"/>
    <w:rsid w:val="00757DCA"/>
    <w:rsid w:val="007776A4"/>
    <w:rsid w:val="007860CA"/>
    <w:rsid w:val="0079541A"/>
    <w:rsid w:val="007C3C08"/>
    <w:rsid w:val="00813992"/>
    <w:rsid w:val="00870385"/>
    <w:rsid w:val="00881E7B"/>
    <w:rsid w:val="008869BC"/>
    <w:rsid w:val="00894F54"/>
    <w:rsid w:val="008C0413"/>
    <w:rsid w:val="0090333B"/>
    <w:rsid w:val="00914758"/>
    <w:rsid w:val="00925289"/>
    <w:rsid w:val="009332C8"/>
    <w:rsid w:val="009A2EF7"/>
    <w:rsid w:val="009B3FB2"/>
    <w:rsid w:val="009D5426"/>
    <w:rsid w:val="009D7E61"/>
    <w:rsid w:val="00A049AC"/>
    <w:rsid w:val="00A2257D"/>
    <w:rsid w:val="00A23C02"/>
    <w:rsid w:val="00A3713B"/>
    <w:rsid w:val="00A377EF"/>
    <w:rsid w:val="00A67809"/>
    <w:rsid w:val="00A72359"/>
    <w:rsid w:val="00A87298"/>
    <w:rsid w:val="00AB09CB"/>
    <w:rsid w:val="00AE721C"/>
    <w:rsid w:val="00B44CA2"/>
    <w:rsid w:val="00B67824"/>
    <w:rsid w:val="00B73C83"/>
    <w:rsid w:val="00B832DE"/>
    <w:rsid w:val="00B93EB7"/>
    <w:rsid w:val="00B973D7"/>
    <w:rsid w:val="00BA3ADC"/>
    <w:rsid w:val="00BC7CAB"/>
    <w:rsid w:val="00BD3E0F"/>
    <w:rsid w:val="00BE19EF"/>
    <w:rsid w:val="00BE560D"/>
    <w:rsid w:val="00BE7B6C"/>
    <w:rsid w:val="00BF4C9E"/>
    <w:rsid w:val="00BF7977"/>
    <w:rsid w:val="00C304F0"/>
    <w:rsid w:val="00C83D76"/>
    <w:rsid w:val="00C85D02"/>
    <w:rsid w:val="00C92E38"/>
    <w:rsid w:val="00CA7676"/>
    <w:rsid w:val="00CB347D"/>
    <w:rsid w:val="00CE076A"/>
    <w:rsid w:val="00CE6304"/>
    <w:rsid w:val="00D01640"/>
    <w:rsid w:val="00D426F2"/>
    <w:rsid w:val="00D458D7"/>
    <w:rsid w:val="00D478D0"/>
    <w:rsid w:val="00DB359C"/>
    <w:rsid w:val="00E26F78"/>
    <w:rsid w:val="00E62885"/>
    <w:rsid w:val="00E75E5B"/>
    <w:rsid w:val="00E76EDD"/>
    <w:rsid w:val="00E76F35"/>
    <w:rsid w:val="00E86A38"/>
    <w:rsid w:val="00E94AB9"/>
    <w:rsid w:val="00EC5072"/>
    <w:rsid w:val="00ED68BD"/>
    <w:rsid w:val="00EE19EE"/>
    <w:rsid w:val="00EF7E3A"/>
    <w:rsid w:val="00F24DD3"/>
    <w:rsid w:val="00F47231"/>
    <w:rsid w:val="00F65569"/>
    <w:rsid w:val="00F70327"/>
    <w:rsid w:val="00FB13B1"/>
    <w:rsid w:val="00FB7C06"/>
    <w:rsid w:val="00FC494E"/>
    <w:rsid w:val="00FD0123"/>
    <w:rsid w:val="00FF5460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C1DE5"/>
  <w15:chartTrackingRefBased/>
  <w15:docId w15:val="{BF7AF807-46D3-48CE-9D2A-1F42CB95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6BBC"/>
    <w:pPr>
      <w:spacing w:line="25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455D"/>
    <w:pPr>
      <w:spacing w:line="256" w:lineRule="auto"/>
    </w:pPr>
    <w:rPr>
      <w:rFonts w:ascii="Calibri" w:eastAsia="Calibri" w:hAnsi="Calibri"/>
      <w:color w:val="00000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455D"/>
    <w:rPr>
      <w:rFonts w:ascii="Calibri" w:eastAsia="Calibri" w:hAnsi="Calibri"/>
      <w:color w:val="00000A"/>
    </w:rPr>
  </w:style>
  <w:style w:type="character" w:customStyle="1" w:styleId="Zakotwiczenieprzypisudolnego">
    <w:name w:val="Zakotwiczenie przypisu dolnego"/>
    <w:rsid w:val="0070455D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07CC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C0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lid-translation">
    <w:name w:val="tlid-translation"/>
    <w:basedOn w:val="Domylnaczcionkaakapitu"/>
    <w:rsid w:val="00813992"/>
  </w:style>
  <w:style w:type="character" w:styleId="Hipercze">
    <w:name w:val="Hyperlink"/>
    <w:basedOn w:val="Domylnaczcionkaakapitu"/>
    <w:uiPriority w:val="99"/>
    <w:unhideWhenUsed/>
    <w:rsid w:val="00FC494E"/>
    <w:rPr>
      <w:color w:val="0563C1" w:themeColor="hyperlink"/>
      <w:u w:val="single"/>
    </w:rPr>
  </w:style>
  <w:style w:type="character" w:customStyle="1" w:styleId="Znakiprzypiswdolnych">
    <w:name w:val="Znaki przypisów dolnych"/>
    <w:qFormat/>
    <w:rsid w:val="00FC494E"/>
  </w:style>
  <w:style w:type="character" w:customStyle="1" w:styleId="docsum-journal-citation">
    <w:name w:val="docsum-journal-citation"/>
    <w:basedOn w:val="Domylnaczcionkaakapitu"/>
    <w:rsid w:val="00FC494E"/>
  </w:style>
  <w:style w:type="character" w:styleId="Odwoaniedokomentarza">
    <w:name w:val="annotation reference"/>
    <w:basedOn w:val="Domylnaczcionkaakapitu"/>
    <w:uiPriority w:val="99"/>
    <w:semiHidden/>
    <w:unhideWhenUsed/>
    <w:rsid w:val="00B44C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C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C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C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CA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CA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3C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3C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3CFC"/>
    <w:rPr>
      <w:vertAlign w:val="superscript"/>
    </w:rPr>
  </w:style>
  <w:style w:type="table" w:styleId="Tabela-Siatka">
    <w:name w:val="Table Grid"/>
    <w:basedOn w:val="Standardowy"/>
    <w:uiPriority w:val="39"/>
    <w:rsid w:val="00600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5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5426"/>
  </w:style>
  <w:style w:type="paragraph" w:styleId="Stopka">
    <w:name w:val="footer"/>
    <w:basedOn w:val="Normalny"/>
    <w:link w:val="StopkaZnak"/>
    <w:uiPriority w:val="99"/>
    <w:unhideWhenUsed/>
    <w:rsid w:val="009D5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3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zwoz.lazarski.pl/projekty-badawcze/ekonomiczno-spoleczne-skutki-stwardnienia-rozsianeg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345DC-1A89-48FB-90EB-F188750E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1670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a.sahloul</dc:creator>
  <cp:keywords/>
  <dc:description/>
  <cp:lastModifiedBy>a.sahloul</cp:lastModifiedBy>
  <cp:revision>15</cp:revision>
  <dcterms:created xsi:type="dcterms:W3CDTF">2020-11-10T13:33:00Z</dcterms:created>
  <dcterms:modified xsi:type="dcterms:W3CDTF">2020-11-24T08:47:00Z</dcterms:modified>
</cp:coreProperties>
</file>